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BE" w:rsidRPr="003741BE" w:rsidRDefault="003741BE" w:rsidP="003741BE">
      <w:pPr>
        <w:jc w:val="right"/>
        <w:rPr>
          <w:rFonts w:cs="Arial"/>
          <w:color w:val="000080"/>
        </w:rPr>
      </w:pPr>
      <w:r>
        <w:rPr>
          <w:rFonts w:cs="Arial"/>
          <w:color w:val="000080"/>
        </w:rPr>
        <w:t>February 17, 2011</w:t>
      </w:r>
    </w:p>
    <w:p w:rsidR="00CB16BC" w:rsidRDefault="00CB16BC" w:rsidP="00CB16BC">
      <w:pPr>
        <w:jc w:val="center"/>
        <w:rPr>
          <w:rFonts w:ascii="Book Antiqua" w:hAnsi="Book Antiqua"/>
          <w:b/>
          <w:bCs/>
          <w:smallCaps/>
          <w:spacing w:val="-20"/>
          <w:sz w:val="36"/>
        </w:rPr>
      </w:pPr>
      <w:r>
        <w:rPr>
          <w:rFonts w:ascii="Book Antiqua" w:hAnsi="Book Antiqua"/>
          <w:b/>
          <w:bCs/>
          <w:smallCaps/>
          <w:sz w:val="36"/>
        </w:rPr>
        <w:t xml:space="preserve">Nancy Fallon-Houle, </w:t>
      </w:r>
      <w:r>
        <w:rPr>
          <w:rFonts w:ascii="Book Antiqua" w:hAnsi="Book Antiqua"/>
          <w:b/>
          <w:bCs/>
          <w:smallCaps/>
          <w:spacing w:val="-20"/>
          <w:sz w:val="36"/>
        </w:rPr>
        <w:t>P.C.</w:t>
      </w:r>
      <w:bookmarkStart w:id="0" w:name="_GoBack"/>
      <w:bookmarkEnd w:id="0"/>
    </w:p>
    <w:p w:rsidR="00CB16BC" w:rsidRDefault="00CB16BC" w:rsidP="00CB16BC">
      <w:pPr>
        <w:spacing w:before="60"/>
        <w:jc w:val="center"/>
        <w:rPr>
          <w:smallCaps/>
          <w:spacing w:val="20"/>
          <w:sz w:val="18"/>
        </w:rPr>
      </w:pPr>
      <w:r>
        <w:rPr>
          <w:spacing w:val="20"/>
          <w:sz w:val="18"/>
        </w:rPr>
        <w:t>5449</w:t>
      </w:r>
      <w:r>
        <w:rPr>
          <w:smallCaps/>
          <w:spacing w:val="20"/>
          <w:sz w:val="18"/>
        </w:rPr>
        <w:t xml:space="preserve"> bending oaks place</w:t>
      </w:r>
    </w:p>
    <w:p w:rsidR="00CB16BC" w:rsidRDefault="00CB16BC" w:rsidP="00CB16BC">
      <w:pPr>
        <w:spacing w:before="60"/>
        <w:jc w:val="center"/>
        <w:rPr>
          <w:smallCaps/>
          <w:spacing w:val="20"/>
          <w:sz w:val="18"/>
        </w:rPr>
      </w:pPr>
      <w:r>
        <w:rPr>
          <w:smallCaps/>
          <w:spacing w:val="20"/>
          <w:sz w:val="18"/>
        </w:rPr>
        <w:t xml:space="preserve">downers grove, </w:t>
      </w:r>
      <w:r w:rsidR="003741BE">
        <w:rPr>
          <w:smallCaps/>
          <w:spacing w:val="20"/>
          <w:sz w:val="18"/>
        </w:rPr>
        <w:t>Illinois</w:t>
      </w:r>
      <w:r>
        <w:rPr>
          <w:smallCaps/>
          <w:spacing w:val="20"/>
          <w:sz w:val="18"/>
        </w:rPr>
        <w:t xml:space="preserve"> 60515-4456</w:t>
      </w:r>
    </w:p>
    <w:p w:rsidR="00CB16BC" w:rsidRDefault="00CB16BC" w:rsidP="00CB16BC">
      <w:pPr>
        <w:jc w:val="center"/>
        <w:rPr>
          <w:rFonts w:cs="Arial"/>
          <w:color w:val="000080"/>
          <w:sz w:val="20"/>
          <w:szCs w:val="20"/>
        </w:rPr>
      </w:pPr>
      <w:r w:rsidRPr="00800296">
        <w:rPr>
          <w:rFonts w:cs="Arial"/>
        </w:rPr>
        <w:t>nfallon@nfhlaw.com</w:t>
      </w:r>
      <w:r>
        <w:t xml:space="preserve">             </w:t>
      </w:r>
      <w:r>
        <w:rPr>
          <w:smallCaps/>
          <w:spacing w:val="20"/>
          <w:sz w:val="18"/>
        </w:rPr>
        <w:t>Phone:  630-963-0439</w:t>
      </w:r>
      <w:r w:rsidR="00265B57">
        <w:rPr>
          <w:smallCaps/>
          <w:spacing w:val="20"/>
          <w:sz w:val="18"/>
        </w:rPr>
        <w:t xml:space="preserve"> x 22</w:t>
      </w:r>
      <w:r>
        <w:rPr>
          <w:smallCaps/>
          <w:spacing w:val="20"/>
          <w:sz w:val="18"/>
        </w:rPr>
        <w:t xml:space="preserve"> </w:t>
      </w:r>
      <w:r w:rsidRPr="00800296">
        <w:rPr>
          <w:rFonts w:cs="Arial"/>
          <w:smallCaps/>
          <w:spacing w:val="20"/>
          <w:sz w:val="18"/>
        </w:rPr>
        <w:t xml:space="preserve">          </w:t>
      </w:r>
      <w:r w:rsidRPr="00800296">
        <w:rPr>
          <w:rFonts w:cs="Arial"/>
        </w:rPr>
        <w:t xml:space="preserve"> www.nfhlaw.com</w:t>
      </w:r>
    </w:p>
    <w:p w:rsidR="00CB16BC" w:rsidRDefault="00CB16BC" w:rsidP="00C078C2">
      <w:pPr>
        <w:jc w:val="center"/>
        <w:rPr>
          <w:rFonts w:cs="Arial"/>
          <w:color w:val="000080"/>
          <w:sz w:val="20"/>
          <w:szCs w:val="20"/>
        </w:rPr>
      </w:pPr>
    </w:p>
    <w:p w:rsidR="00C078C2" w:rsidRPr="00CB16BC" w:rsidRDefault="00CB16BC" w:rsidP="00C078C2">
      <w:pPr>
        <w:jc w:val="center"/>
        <w:rPr>
          <w:rFonts w:ascii="Times New Roman" w:hAnsi="Times New Roman"/>
          <w:b/>
          <w:i/>
          <w:color w:val="000080"/>
          <w:sz w:val="28"/>
          <w:szCs w:val="28"/>
          <w:u w:val="single"/>
        </w:rPr>
      </w:pPr>
      <w:r w:rsidRPr="00CB16BC">
        <w:rPr>
          <w:rFonts w:ascii="Times New Roman" w:hAnsi="Times New Roman"/>
          <w:b/>
          <w:i/>
          <w:color w:val="000080"/>
          <w:sz w:val="28"/>
          <w:szCs w:val="28"/>
          <w:u w:val="single"/>
        </w:rPr>
        <w:t>Two Businesses =</w:t>
      </w:r>
      <w:r w:rsidR="00C078C2" w:rsidRPr="00CB16BC">
        <w:rPr>
          <w:rFonts w:ascii="Times New Roman" w:hAnsi="Times New Roman"/>
          <w:b/>
          <w:i/>
          <w:color w:val="000080"/>
          <w:sz w:val="28"/>
          <w:szCs w:val="28"/>
          <w:u w:val="single"/>
        </w:rPr>
        <w:t xml:space="preserve"> Two Business Entities</w:t>
      </w:r>
    </w:p>
    <w:p w:rsidR="00C078C2" w:rsidRPr="00B37D88" w:rsidRDefault="00C078C2" w:rsidP="00C078C2">
      <w:pPr>
        <w:jc w:val="center"/>
        <w:rPr>
          <w:rFonts w:cs="Arial"/>
          <w:color w:val="000080"/>
        </w:rPr>
      </w:pPr>
      <w:r w:rsidRPr="00B37D88">
        <w:rPr>
          <w:rFonts w:cs="Arial"/>
          <w:color w:val="000080"/>
        </w:rPr>
        <w:t xml:space="preserve">By </w:t>
      </w:r>
      <w:r w:rsidR="00CB16BC" w:rsidRPr="00B37D88">
        <w:rPr>
          <w:rFonts w:cs="Arial"/>
          <w:color w:val="000080"/>
        </w:rPr>
        <w:t xml:space="preserve">Nancy Fallon-Houle - </w:t>
      </w:r>
      <w:r w:rsidR="00C25464">
        <w:rPr>
          <w:rFonts w:cs="Arial"/>
          <w:color w:val="000080"/>
        </w:rPr>
        <w:t xml:space="preserve">© </w:t>
      </w:r>
      <w:r w:rsidR="0035581B">
        <w:rPr>
          <w:rFonts w:cs="Arial"/>
          <w:color w:val="000080"/>
        </w:rPr>
        <w:t>2006-201</w:t>
      </w:r>
      <w:r w:rsidR="006E7D24">
        <w:rPr>
          <w:rFonts w:cs="Arial"/>
          <w:color w:val="000080"/>
        </w:rPr>
        <w:t>1</w:t>
      </w:r>
    </w:p>
    <w:p w:rsidR="00C078C2" w:rsidRDefault="00C078C2" w:rsidP="00C078C2">
      <w:pPr>
        <w:jc w:val="center"/>
        <w:rPr>
          <w:rFonts w:cs="Arial"/>
          <w:color w:val="000080"/>
          <w:sz w:val="20"/>
          <w:szCs w:val="20"/>
        </w:rPr>
      </w:pPr>
    </w:p>
    <w:p w:rsidR="00CB16BC" w:rsidRPr="00CB16BC" w:rsidRDefault="00B51DB1" w:rsidP="00C078C2">
      <w:pPr>
        <w:ind w:firstLine="720"/>
        <w:rPr>
          <w:rFonts w:cs="Arial"/>
          <w:color w:val="000080"/>
        </w:rPr>
      </w:pPr>
      <w:r>
        <w:rPr>
          <w:rFonts w:cs="Arial"/>
          <w:color w:val="000080"/>
        </w:rPr>
        <w:t>Occasionally,</w:t>
      </w:r>
      <w:r w:rsidR="0000625F" w:rsidRPr="00CB16BC">
        <w:rPr>
          <w:rFonts w:cs="Arial"/>
          <w:color w:val="000080"/>
        </w:rPr>
        <w:t xml:space="preserve"> </w:t>
      </w:r>
      <w:r w:rsidR="00C25464">
        <w:rPr>
          <w:rFonts w:cs="Arial"/>
          <w:color w:val="000080"/>
        </w:rPr>
        <w:t>clients</w:t>
      </w:r>
      <w:r w:rsidR="00CB16BC" w:rsidRPr="00CB16BC">
        <w:rPr>
          <w:rFonts w:cs="Arial"/>
          <w:color w:val="000080"/>
        </w:rPr>
        <w:t xml:space="preserve"> ask</w:t>
      </w:r>
      <w:r w:rsidR="0000625F" w:rsidRPr="00CB16BC">
        <w:rPr>
          <w:rFonts w:cs="Arial"/>
          <w:color w:val="000080"/>
        </w:rPr>
        <w:t xml:space="preserve"> about f</w:t>
      </w:r>
      <w:r w:rsidR="00FA53C5" w:rsidRPr="00CB16BC">
        <w:rPr>
          <w:rFonts w:cs="Arial"/>
          <w:color w:val="000080"/>
        </w:rPr>
        <w:t xml:space="preserve">orming one </w:t>
      </w:r>
      <w:r w:rsidR="00C25464">
        <w:rPr>
          <w:rFonts w:cs="Arial"/>
          <w:color w:val="000080"/>
        </w:rPr>
        <w:t xml:space="preserve">single </w:t>
      </w:r>
      <w:r w:rsidR="00FA53C5" w:rsidRPr="00CB16BC">
        <w:rPr>
          <w:rFonts w:cs="Arial"/>
          <w:color w:val="000080"/>
        </w:rPr>
        <w:t>business entity</w:t>
      </w:r>
      <w:r w:rsidR="002B3F1E">
        <w:rPr>
          <w:rFonts w:cs="Arial"/>
          <w:color w:val="000080"/>
        </w:rPr>
        <w:t xml:space="preserve"> </w:t>
      </w:r>
      <w:r w:rsidR="00C25464">
        <w:rPr>
          <w:rFonts w:cs="Arial"/>
          <w:color w:val="000080"/>
        </w:rPr>
        <w:t>to use</w:t>
      </w:r>
      <w:r w:rsidR="002B3F1E">
        <w:rPr>
          <w:rFonts w:cs="Arial"/>
          <w:color w:val="000080"/>
        </w:rPr>
        <w:t xml:space="preserve"> in </w:t>
      </w:r>
      <w:r w:rsidR="00CB16BC" w:rsidRPr="00CB16BC">
        <w:rPr>
          <w:rFonts w:cs="Arial"/>
          <w:color w:val="000080"/>
        </w:rPr>
        <w:t>operating</w:t>
      </w:r>
      <w:r>
        <w:rPr>
          <w:rFonts w:cs="Arial"/>
          <w:color w:val="000080"/>
        </w:rPr>
        <w:t xml:space="preserve"> two </w:t>
      </w:r>
      <w:r w:rsidR="00C25464">
        <w:rPr>
          <w:rFonts w:cs="Arial"/>
          <w:color w:val="000080"/>
        </w:rPr>
        <w:t>separate businesses (</w:t>
      </w:r>
      <w:r>
        <w:rPr>
          <w:rFonts w:cs="Arial"/>
          <w:color w:val="000080"/>
        </w:rPr>
        <w:t>or</w:t>
      </w:r>
      <w:r w:rsidR="00FA53C5" w:rsidRPr="00CB16BC">
        <w:rPr>
          <w:rFonts w:cs="Arial"/>
          <w:color w:val="000080"/>
        </w:rPr>
        <w:t xml:space="preserve"> </w:t>
      </w:r>
      <w:r w:rsidR="00C25464">
        <w:rPr>
          <w:rFonts w:cs="Arial"/>
          <w:color w:val="000080"/>
        </w:rPr>
        <w:t xml:space="preserve">even </w:t>
      </w:r>
      <w:r w:rsidR="00FA53C5" w:rsidRPr="00CB16BC">
        <w:rPr>
          <w:rFonts w:cs="Arial"/>
          <w:color w:val="000080"/>
        </w:rPr>
        <w:t>multiple businesses</w:t>
      </w:r>
      <w:r w:rsidR="00C25464">
        <w:rPr>
          <w:rFonts w:cs="Arial"/>
          <w:color w:val="000080"/>
        </w:rPr>
        <w:t>)</w:t>
      </w:r>
      <w:r>
        <w:rPr>
          <w:rFonts w:cs="Arial"/>
          <w:color w:val="000080"/>
        </w:rPr>
        <w:t>,</w:t>
      </w:r>
      <w:r w:rsidR="00FA53C5" w:rsidRPr="00CB16BC">
        <w:rPr>
          <w:rFonts w:cs="Arial"/>
          <w:color w:val="000080"/>
        </w:rPr>
        <w:t xml:space="preserve"> under one</w:t>
      </w:r>
      <w:r w:rsidR="00CB16BC" w:rsidRPr="00CB16BC">
        <w:rPr>
          <w:rFonts w:cs="Arial"/>
          <w:color w:val="000080"/>
        </w:rPr>
        <w:t xml:space="preserve"> entity</w:t>
      </w:r>
      <w:r w:rsidR="0000625F" w:rsidRPr="00CB16BC">
        <w:rPr>
          <w:rFonts w:cs="Arial"/>
          <w:color w:val="000080"/>
        </w:rPr>
        <w:t xml:space="preserve">.  </w:t>
      </w:r>
      <w:r w:rsidR="00FA53C5" w:rsidRPr="00CB16BC">
        <w:rPr>
          <w:rFonts w:cs="Arial"/>
          <w:color w:val="000080"/>
        </w:rPr>
        <w:t xml:space="preserve">I strongly advise </w:t>
      </w:r>
      <w:r w:rsidR="00C25464">
        <w:rPr>
          <w:rFonts w:cs="Arial"/>
          <w:color w:val="000080"/>
        </w:rPr>
        <w:t xml:space="preserve">forming a separate entity for each business, and advise </w:t>
      </w:r>
      <w:r w:rsidR="00FA53C5" w:rsidRPr="00CB16BC">
        <w:rPr>
          <w:rFonts w:cs="Arial"/>
          <w:color w:val="000080"/>
        </w:rPr>
        <w:t>against</w:t>
      </w:r>
      <w:r w:rsidR="005027CB">
        <w:rPr>
          <w:rFonts w:cs="Arial"/>
          <w:color w:val="000080"/>
        </w:rPr>
        <w:t xml:space="preserve"> </w:t>
      </w:r>
      <w:r w:rsidR="002B3F1E">
        <w:rPr>
          <w:rFonts w:cs="Arial"/>
          <w:color w:val="000080"/>
        </w:rPr>
        <w:t xml:space="preserve">lumping </w:t>
      </w:r>
      <w:r w:rsidR="005027CB">
        <w:rPr>
          <w:rFonts w:cs="Arial"/>
          <w:color w:val="000080"/>
        </w:rPr>
        <w:t xml:space="preserve">multiple businesses under one entity.  </w:t>
      </w:r>
      <w:r w:rsidR="00FA53C5" w:rsidRPr="00CB16BC">
        <w:rPr>
          <w:rFonts w:cs="Arial"/>
          <w:color w:val="000080"/>
        </w:rPr>
        <w:t xml:space="preserve">  </w:t>
      </w:r>
    </w:p>
    <w:p w:rsidR="00CB16BC" w:rsidRPr="00CB16BC" w:rsidRDefault="00CB16BC" w:rsidP="00C078C2">
      <w:pPr>
        <w:ind w:firstLine="720"/>
        <w:rPr>
          <w:rFonts w:cs="Arial"/>
          <w:color w:val="000080"/>
        </w:rPr>
      </w:pPr>
    </w:p>
    <w:p w:rsidR="00CE6E29" w:rsidRDefault="00FA53C5" w:rsidP="00CE6E29">
      <w:pPr>
        <w:ind w:firstLine="720"/>
        <w:rPr>
          <w:rFonts w:cs="Arial"/>
          <w:color w:val="000080"/>
        </w:rPr>
      </w:pPr>
      <w:r w:rsidRPr="00CB16BC">
        <w:rPr>
          <w:rFonts w:cs="Arial"/>
          <w:color w:val="000080"/>
        </w:rPr>
        <w:t>For the same reason</w:t>
      </w:r>
      <w:r w:rsidR="00377384">
        <w:rPr>
          <w:rFonts w:cs="Arial"/>
          <w:color w:val="000080"/>
        </w:rPr>
        <w:t xml:space="preserve">s that you </w:t>
      </w:r>
      <w:r w:rsidRPr="00CB16BC">
        <w:rPr>
          <w:rFonts w:cs="Arial"/>
          <w:color w:val="000080"/>
        </w:rPr>
        <w:t xml:space="preserve">form an entity around your business </w:t>
      </w:r>
      <w:r w:rsidR="00377384">
        <w:rPr>
          <w:rFonts w:cs="Arial"/>
          <w:color w:val="000080"/>
        </w:rPr>
        <w:t xml:space="preserve">and operate under </w:t>
      </w:r>
      <w:r w:rsidRPr="00CB16BC">
        <w:rPr>
          <w:rFonts w:cs="Arial"/>
          <w:color w:val="000080"/>
        </w:rPr>
        <w:t>a corporation</w:t>
      </w:r>
      <w:r w:rsidR="006C185D">
        <w:rPr>
          <w:rFonts w:cs="Arial"/>
          <w:color w:val="000080"/>
        </w:rPr>
        <w:t xml:space="preserve">, </w:t>
      </w:r>
      <w:r w:rsidRPr="00CB16BC">
        <w:rPr>
          <w:rFonts w:cs="Arial"/>
          <w:color w:val="000080"/>
        </w:rPr>
        <w:t>LLC</w:t>
      </w:r>
      <w:r w:rsidR="006C185D">
        <w:rPr>
          <w:rFonts w:cs="Arial"/>
          <w:color w:val="000080"/>
        </w:rPr>
        <w:t xml:space="preserve"> or partnership</w:t>
      </w:r>
      <w:r w:rsidR="0035581B">
        <w:rPr>
          <w:rFonts w:cs="Arial"/>
          <w:color w:val="000080"/>
        </w:rPr>
        <w:t xml:space="preserve"> in order</w:t>
      </w:r>
      <w:r w:rsidR="00FE0809">
        <w:rPr>
          <w:rFonts w:cs="Arial"/>
          <w:color w:val="000080"/>
        </w:rPr>
        <w:t xml:space="preserve"> </w:t>
      </w:r>
      <w:r w:rsidR="0013129C">
        <w:rPr>
          <w:rFonts w:cs="Arial"/>
          <w:color w:val="000080"/>
        </w:rPr>
        <w:t xml:space="preserve">to protect your personal assets, </w:t>
      </w:r>
      <w:r w:rsidR="00CE6E29" w:rsidRPr="00CB16BC">
        <w:rPr>
          <w:rFonts w:cs="Arial"/>
          <w:color w:val="000080"/>
        </w:rPr>
        <w:t>you would also want to form 2 entities around 2 businesses</w:t>
      </w:r>
      <w:r w:rsidR="0013129C">
        <w:rPr>
          <w:rFonts w:cs="Arial"/>
          <w:color w:val="000080"/>
        </w:rPr>
        <w:t xml:space="preserve"> to protect the assets of each business from the liabilities and risks of the other.</w:t>
      </w:r>
    </w:p>
    <w:p w:rsidR="00CE6E29" w:rsidRPr="00CB16BC" w:rsidRDefault="00CE6E29" w:rsidP="00CE6E29">
      <w:pPr>
        <w:ind w:firstLine="720"/>
        <w:rPr>
          <w:rFonts w:cs="Arial"/>
          <w:color w:val="000080"/>
        </w:rPr>
      </w:pPr>
    </w:p>
    <w:p w:rsidR="00751305" w:rsidRDefault="0013129C" w:rsidP="00751305">
      <w:pPr>
        <w:ind w:firstLine="720"/>
        <w:rPr>
          <w:rFonts w:cs="Arial"/>
          <w:color w:val="000080"/>
        </w:rPr>
      </w:pPr>
      <w:r>
        <w:rPr>
          <w:rFonts w:cs="Arial"/>
          <w:color w:val="000080"/>
        </w:rPr>
        <w:t>Form a</w:t>
      </w:r>
      <w:r w:rsidR="00FE0809" w:rsidRPr="00CB16BC">
        <w:rPr>
          <w:rFonts w:cs="Arial"/>
          <w:color w:val="000080"/>
        </w:rPr>
        <w:t xml:space="preserve"> separate business entit</w:t>
      </w:r>
      <w:r>
        <w:rPr>
          <w:rFonts w:cs="Arial"/>
          <w:color w:val="000080"/>
        </w:rPr>
        <w:t>y</w:t>
      </w:r>
      <w:r w:rsidR="00FE0809" w:rsidRPr="00CB16BC">
        <w:rPr>
          <w:rFonts w:cs="Arial"/>
          <w:color w:val="000080"/>
        </w:rPr>
        <w:t xml:space="preserve"> </w:t>
      </w:r>
      <w:r w:rsidR="00CE6E29">
        <w:rPr>
          <w:rFonts w:cs="Arial"/>
          <w:color w:val="000080"/>
        </w:rPr>
        <w:t>around</w:t>
      </w:r>
      <w:r w:rsidR="00FE0809" w:rsidRPr="00CB16BC">
        <w:rPr>
          <w:rFonts w:cs="Arial"/>
          <w:color w:val="000080"/>
        </w:rPr>
        <w:t xml:space="preserve"> </w:t>
      </w:r>
      <w:r w:rsidR="00FE0809">
        <w:rPr>
          <w:rFonts w:cs="Arial"/>
          <w:color w:val="000080"/>
        </w:rPr>
        <w:t xml:space="preserve">each </w:t>
      </w:r>
      <w:r w:rsidR="00FE0809" w:rsidRPr="00CB16BC">
        <w:rPr>
          <w:rFonts w:cs="Arial"/>
          <w:color w:val="000080"/>
        </w:rPr>
        <w:t>separate business</w:t>
      </w:r>
      <w:r w:rsidR="00751305">
        <w:rPr>
          <w:rFonts w:cs="Arial"/>
          <w:color w:val="000080"/>
        </w:rPr>
        <w:t xml:space="preserve"> (</w:t>
      </w:r>
      <w:r w:rsidR="00377384">
        <w:rPr>
          <w:rFonts w:cs="Arial"/>
          <w:color w:val="000080"/>
        </w:rPr>
        <w:t xml:space="preserve">and </w:t>
      </w:r>
      <w:r w:rsidR="00377384" w:rsidRPr="0035581B">
        <w:rPr>
          <w:rFonts w:cs="Arial"/>
          <w:color w:val="000080"/>
          <w:u w:val="single"/>
        </w:rPr>
        <w:t>keep</w:t>
      </w:r>
      <w:r w:rsidR="00377384">
        <w:rPr>
          <w:rFonts w:cs="Arial"/>
          <w:color w:val="000080"/>
        </w:rPr>
        <w:t xml:space="preserve"> them continuously separated</w:t>
      </w:r>
      <w:r w:rsidR="00751305">
        <w:rPr>
          <w:rFonts w:cs="Arial"/>
          <w:color w:val="000080"/>
        </w:rPr>
        <w:t>)</w:t>
      </w:r>
      <w:r w:rsidR="00377384">
        <w:rPr>
          <w:rFonts w:cs="Arial"/>
          <w:color w:val="000080"/>
        </w:rPr>
        <w:t>,</w:t>
      </w:r>
      <w:r w:rsidR="00CE6E29">
        <w:rPr>
          <w:rFonts w:cs="Arial"/>
          <w:color w:val="000080"/>
        </w:rPr>
        <w:t xml:space="preserve"> so that you can</w:t>
      </w:r>
      <w:r w:rsidR="00377384">
        <w:rPr>
          <w:rFonts w:cs="Arial"/>
          <w:color w:val="000080"/>
        </w:rPr>
        <w:t xml:space="preserve"> avoid </w:t>
      </w:r>
      <w:r w:rsidR="00751305">
        <w:rPr>
          <w:rFonts w:cs="Arial"/>
          <w:color w:val="000080"/>
        </w:rPr>
        <w:t xml:space="preserve">a “Piercing the Corporate Veil” </w:t>
      </w:r>
      <w:r w:rsidR="0035581B">
        <w:rPr>
          <w:rFonts w:cs="Arial"/>
          <w:color w:val="000080"/>
        </w:rPr>
        <w:t>claim against</w:t>
      </w:r>
      <w:r w:rsidR="00751305">
        <w:rPr>
          <w:rFonts w:cs="Arial"/>
          <w:color w:val="000080"/>
        </w:rPr>
        <w:t xml:space="preserve"> your business entities</w:t>
      </w:r>
      <w:r w:rsidR="0035581B">
        <w:rPr>
          <w:rFonts w:cs="Arial"/>
          <w:color w:val="000080"/>
        </w:rPr>
        <w:t>,</w:t>
      </w:r>
      <w:r w:rsidR="00751305">
        <w:rPr>
          <w:rFonts w:cs="Arial"/>
          <w:color w:val="000080"/>
        </w:rPr>
        <w:t xml:space="preserve"> and </w:t>
      </w:r>
      <w:r w:rsidR="0035581B">
        <w:rPr>
          <w:rFonts w:cs="Arial"/>
          <w:color w:val="000080"/>
        </w:rPr>
        <w:t xml:space="preserve">avoid </w:t>
      </w:r>
      <w:r w:rsidR="00751305">
        <w:rPr>
          <w:rFonts w:cs="Arial"/>
          <w:color w:val="000080"/>
        </w:rPr>
        <w:t>cross-contaminating one with the other. P</w:t>
      </w:r>
      <w:r w:rsidR="00377384" w:rsidRPr="00CB16BC">
        <w:rPr>
          <w:rFonts w:cs="Arial"/>
          <w:color w:val="000080"/>
        </w:rPr>
        <w:t xml:space="preserve">rotect each </w:t>
      </w:r>
      <w:r w:rsidR="00751305">
        <w:rPr>
          <w:rFonts w:cs="Arial"/>
          <w:color w:val="000080"/>
        </w:rPr>
        <w:t>entity</w:t>
      </w:r>
      <w:r w:rsidR="00377384" w:rsidRPr="00CB16BC">
        <w:rPr>
          <w:rFonts w:cs="Arial"/>
          <w:color w:val="000080"/>
        </w:rPr>
        <w:t xml:space="preserve"> from any</w:t>
      </w:r>
      <w:r w:rsidR="00377384">
        <w:rPr>
          <w:rFonts w:cs="Arial"/>
          <w:color w:val="000080"/>
        </w:rPr>
        <w:t xml:space="preserve"> harm</w:t>
      </w:r>
      <w:r w:rsidR="00377384" w:rsidRPr="00CB16BC">
        <w:rPr>
          <w:rFonts w:cs="Arial"/>
          <w:color w:val="000080"/>
        </w:rPr>
        <w:t xml:space="preserve"> that might</w:t>
      </w:r>
      <w:r w:rsidR="00377384">
        <w:rPr>
          <w:rFonts w:cs="Arial"/>
          <w:color w:val="000080"/>
        </w:rPr>
        <w:t xml:space="preserve"> occur</w:t>
      </w:r>
      <w:r w:rsidR="00377384" w:rsidRPr="00CB16BC">
        <w:rPr>
          <w:rFonts w:cs="Arial"/>
          <w:color w:val="000080"/>
        </w:rPr>
        <w:t xml:space="preserve"> to the other</w:t>
      </w:r>
      <w:r w:rsidR="00CE6E29">
        <w:rPr>
          <w:rFonts w:cs="Arial"/>
          <w:color w:val="000080"/>
        </w:rPr>
        <w:t xml:space="preserve">:  Protect </w:t>
      </w:r>
      <w:r w:rsidR="00377384">
        <w:rPr>
          <w:rFonts w:cs="Arial"/>
          <w:color w:val="000080"/>
        </w:rPr>
        <w:t>the</w:t>
      </w:r>
      <w:r w:rsidR="00FE0809">
        <w:rPr>
          <w:rFonts w:cs="Arial"/>
          <w:color w:val="000080"/>
        </w:rPr>
        <w:t xml:space="preserve"> assets</w:t>
      </w:r>
      <w:r w:rsidR="00751305">
        <w:rPr>
          <w:rFonts w:cs="Arial"/>
          <w:color w:val="000080"/>
        </w:rPr>
        <w:t xml:space="preserve"> and income</w:t>
      </w:r>
      <w:r w:rsidR="00377384">
        <w:rPr>
          <w:rFonts w:cs="Arial"/>
          <w:color w:val="000080"/>
        </w:rPr>
        <w:t xml:space="preserve"> of each,</w:t>
      </w:r>
      <w:r w:rsidR="00751305">
        <w:rPr>
          <w:rFonts w:cs="Arial"/>
          <w:color w:val="000080"/>
        </w:rPr>
        <w:t xml:space="preserve"> by keeping each business </w:t>
      </w:r>
      <w:r w:rsidR="00FA53C5" w:rsidRPr="00CB16BC">
        <w:rPr>
          <w:rFonts w:cs="Arial"/>
          <w:color w:val="000080"/>
        </w:rPr>
        <w:t>separat</w:t>
      </w:r>
      <w:r w:rsidR="00CE6E29">
        <w:rPr>
          <w:rFonts w:cs="Arial"/>
          <w:color w:val="000080"/>
        </w:rPr>
        <w:t>e</w:t>
      </w:r>
      <w:r w:rsidR="00FA53C5" w:rsidRPr="00CB16BC">
        <w:rPr>
          <w:rFonts w:cs="Arial"/>
          <w:color w:val="000080"/>
        </w:rPr>
        <w:t xml:space="preserve"> </w:t>
      </w:r>
      <w:r w:rsidR="00751305">
        <w:rPr>
          <w:rFonts w:cs="Arial"/>
          <w:color w:val="000080"/>
        </w:rPr>
        <w:t xml:space="preserve">as to its assets, liabilities, revenue, </w:t>
      </w:r>
      <w:r w:rsidR="00FA53C5" w:rsidRPr="00CB16BC">
        <w:rPr>
          <w:rFonts w:cs="Arial"/>
          <w:color w:val="000080"/>
        </w:rPr>
        <w:t xml:space="preserve">expense, </w:t>
      </w:r>
      <w:r w:rsidR="00751305">
        <w:rPr>
          <w:rFonts w:cs="Arial"/>
          <w:color w:val="000080"/>
        </w:rPr>
        <w:t>and income</w:t>
      </w:r>
      <w:r w:rsidR="0035581B">
        <w:rPr>
          <w:rFonts w:cs="Arial"/>
          <w:color w:val="000080"/>
        </w:rPr>
        <w:t xml:space="preserve">.  </w:t>
      </w:r>
      <w:r w:rsidR="0077671A">
        <w:rPr>
          <w:rFonts w:cs="Arial"/>
          <w:color w:val="000080"/>
        </w:rPr>
        <w:t>Separate businesses means taking the following steps for t</w:t>
      </w:r>
      <w:r w:rsidR="00751305">
        <w:rPr>
          <w:rFonts w:cs="Arial"/>
          <w:color w:val="000080"/>
        </w:rPr>
        <w:t>he followin</w:t>
      </w:r>
      <w:r w:rsidR="0035581B">
        <w:rPr>
          <w:rFonts w:cs="Arial"/>
          <w:color w:val="000080"/>
        </w:rPr>
        <w:t>g reasons</w:t>
      </w:r>
      <w:r w:rsidR="00751305">
        <w:rPr>
          <w:rFonts w:cs="Arial"/>
          <w:color w:val="000080"/>
        </w:rPr>
        <w:t>:</w:t>
      </w:r>
    </w:p>
    <w:p w:rsidR="00751305" w:rsidRDefault="00751305" w:rsidP="00751305">
      <w:pPr>
        <w:rPr>
          <w:rFonts w:cs="Arial"/>
          <w:color w:val="000080"/>
        </w:rPr>
      </w:pPr>
    </w:p>
    <w:p w:rsidR="00BE5EEE" w:rsidRPr="0077671A" w:rsidRDefault="00751305" w:rsidP="000138DB">
      <w:pPr>
        <w:numPr>
          <w:ilvl w:val="0"/>
          <w:numId w:val="2"/>
        </w:numPr>
        <w:rPr>
          <w:rFonts w:cs="Arial"/>
          <w:b/>
          <w:color w:val="000080"/>
        </w:rPr>
      </w:pPr>
      <w:r w:rsidRPr="0077671A">
        <w:rPr>
          <w:rFonts w:cs="Arial"/>
          <w:b/>
          <w:color w:val="000080"/>
        </w:rPr>
        <w:t xml:space="preserve">Separate </w:t>
      </w:r>
      <w:r w:rsidR="00E2427E" w:rsidRPr="0077671A">
        <w:rPr>
          <w:rFonts w:cs="Arial"/>
          <w:b/>
          <w:color w:val="000080"/>
        </w:rPr>
        <w:t>Assets and Liabilities</w:t>
      </w:r>
      <w:r w:rsidRPr="0077671A">
        <w:rPr>
          <w:rFonts w:cs="Arial"/>
          <w:b/>
          <w:color w:val="000080"/>
        </w:rPr>
        <w:t>.</w:t>
      </w:r>
    </w:p>
    <w:p w:rsidR="000138DB" w:rsidRDefault="000138DB" w:rsidP="00BE5EEE">
      <w:pPr>
        <w:numPr>
          <w:ilvl w:val="1"/>
          <w:numId w:val="2"/>
        </w:numPr>
        <w:rPr>
          <w:rFonts w:cs="Arial"/>
          <w:color w:val="000080"/>
        </w:rPr>
      </w:pPr>
      <w:r w:rsidRPr="00CB16BC">
        <w:rPr>
          <w:rFonts w:cs="Arial"/>
          <w:color w:val="000080"/>
        </w:rPr>
        <w:t xml:space="preserve">If one entity </w:t>
      </w:r>
      <w:r w:rsidR="0077671A">
        <w:rPr>
          <w:rFonts w:cs="Arial"/>
          <w:color w:val="000080"/>
        </w:rPr>
        <w:t xml:space="preserve">incurs a </w:t>
      </w:r>
      <w:r w:rsidR="00880488">
        <w:rPr>
          <w:rFonts w:cs="Arial"/>
          <w:color w:val="000080"/>
        </w:rPr>
        <w:t>liability, or take</w:t>
      </w:r>
      <w:r w:rsidR="0035581B">
        <w:rPr>
          <w:rFonts w:cs="Arial"/>
          <w:color w:val="000080"/>
        </w:rPr>
        <w:t>s</w:t>
      </w:r>
      <w:r w:rsidR="00880488">
        <w:rPr>
          <w:rFonts w:cs="Arial"/>
          <w:color w:val="000080"/>
        </w:rPr>
        <w:t xml:space="preserve"> on debt, or </w:t>
      </w:r>
      <w:r w:rsidRPr="00CB16BC">
        <w:rPr>
          <w:rFonts w:cs="Arial"/>
          <w:color w:val="000080"/>
        </w:rPr>
        <w:t>is</w:t>
      </w:r>
      <w:r w:rsidR="0035581B">
        <w:rPr>
          <w:rFonts w:cs="Arial"/>
          <w:color w:val="000080"/>
        </w:rPr>
        <w:t xml:space="preserve"> sued in a lawsuit</w:t>
      </w:r>
      <w:r w:rsidR="00880488">
        <w:rPr>
          <w:rFonts w:cs="Arial"/>
          <w:color w:val="000080"/>
        </w:rPr>
        <w:t>,</w:t>
      </w:r>
      <w:r w:rsidRPr="00CB16BC">
        <w:rPr>
          <w:rFonts w:cs="Arial"/>
          <w:color w:val="000080"/>
        </w:rPr>
        <w:t xml:space="preserve"> or become</w:t>
      </w:r>
      <w:r w:rsidR="0035581B">
        <w:rPr>
          <w:rFonts w:cs="Arial"/>
          <w:color w:val="000080"/>
        </w:rPr>
        <w:t>s</w:t>
      </w:r>
      <w:r w:rsidRPr="00CB16BC">
        <w:rPr>
          <w:rFonts w:cs="Arial"/>
          <w:color w:val="000080"/>
        </w:rPr>
        <w:t xml:space="preserve"> financially unsuccessful or insolvent, then the </w:t>
      </w:r>
      <w:r w:rsidR="00880488">
        <w:rPr>
          <w:rFonts w:cs="Arial"/>
          <w:color w:val="000080"/>
        </w:rPr>
        <w:t>business</w:t>
      </w:r>
      <w:r w:rsidRPr="00CB16BC">
        <w:rPr>
          <w:rFonts w:cs="Arial"/>
          <w:color w:val="000080"/>
        </w:rPr>
        <w:t xml:space="preserve"> with the </w:t>
      </w:r>
      <w:r w:rsidR="00880488">
        <w:rPr>
          <w:rFonts w:cs="Arial"/>
          <w:color w:val="000080"/>
        </w:rPr>
        <w:t>problem</w:t>
      </w:r>
      <w:r w:rsidRPr="00CB16BC">
        <w:rPr>
          <w:rFonts w:cs="Arial"/>
          <w:color w:val="000080"/>
        </w:rPr>
        <w:t xml:space="preserve"> </w:t>
      </w:r>
      <w:r w:rsidRPr="00CB16BC">
        <w:rPr>
          <w:rFonts w:cs="Arial"/>
          <w:b/>
          <w:i/>
          <w:color w:val="000080"/>
        </w:rPr>
        <w:t xml:space="preserve">will not take </w:t>
      </w:r>
      <w:r w:rsidR="00880488">
        <w:rPr>
          <w:rFonts w:cs="Arial"/>
          <w:b/>
          <w:i/>
          <w:color w:val="000080"/>
        </w:rPr>
        <w:t xml:space="preserve">down </w:t>
      </w:r>
      <w:r w:rsidR="0035581B">
        <w:rPr>
          <w:rFonts w:cs="Arial"/>
          <w:b/>
          <w:i/>
          <w:color w:val="000080"/>
        </w:rPr>
        <w:t xml:space="preserve">with it, </w:t>
      </w:r>
      <w:r w:rsidRPr="00CB16BC">
        <w:rPr>
          <w:rFonts w:cs="Arial"/>
          <w:b/>
          <w:i/>
          <w:color w:val="000080"/>
        </w:rPr>
        <w:t xml:space="preserve">the other </w:t>
      </w:r>
      <w:r w:rsidR="0035581B">
        <w:rPr>
          <w:rFonts w:cs="Arial"/>
          <w:b/>
          <w:i/>
          <w:color w:val="000080"/>
        </w:rPr>
        <w:t>clean business</w:t>
      </w:r>
      <w:r w:rsidRPr="00CB16BC">
        <w:rPr>
          <w:rFonts w:cs="Arial"/>
          <w:b/>
          <w:i/>
          <w:color w:val="000080"/>
        </w:rPr>
        <w:t>.</w:t>
      </w:r>
      <w:r w:rsidRPr="00CB16BC">
        <w:rPr>
          <w:rFonts w:cs="Arial"/>
          <w:color w:val="000080"/>
        </w:rPr>
        <w:t xml:space="preserve"> </w:t>
      </w:r>
      <w:r w:rsidR="00C262B8">
        <w:rPr>
          <w:rFonts w:cs="Arial"/>
          <w:color w:val="000080"/>
        </w:rPr>
        <w:t xml:space="preserve"> </w:t>
      </w:r>
      <w:r w:rsidR="0035581B">
        <w:rPr>
          <w:rFonts w:cs="Arial"/>
          <w:color w:val="000080"/>
        </w:rPr>
        <w:t>K</w:t>
      </w:r>
      <w:r w:rsidRPr="00CB16BC">
        <w:rPr>
          <w:rFonts w:cs="Arial"/>
          <w:color w:val="000080"/>
        </w:rPr>
        <w:t>ey issue not to be taken lightly. Every business owner feels that theirs will never have risk of liability, or insolvency, but when it happens and takes down another entity, it</w:t>
      </w:r>
      <w:r w:rsidR="00C262B8">
        <w:rPr>
          <w:rFonts w:cs="Arial"/>
          <w:color w:val="000080"/>
        </w:rPr>
        <w:t>’s very difficult</w:t>
      </w:r>
      <w:r w:rsidR="0035581B">
        <w:rPr>
          <w:rFonts w:cs="Arial"/>
          <w:color w:val="000080"/>
        </w:rPr>
        <w:t xml:space="preserve">, if </w:t>
      </w:r>
      <w:r w:rsidR="003741BE">
        <w:rPr>
          <w:rFonts w:cs="Arial"/>
          <w:color w:val="000080"/>
        </w:rPr>
        <w:t>not</w:t>
      </w:r>
      <w:r w:rsidR="0035581B">
        <w:rPr>
          <w:rFonts w:cs="Arial"/>
          <w:color w:val="000080"/>
        </w:rPr>
        <w:t xml:space="preserve"> impossible,</w:t>
      </w:r>
      <w:r w:rsidR="00C262B8">
        <w:rPr>
          <w:rFonts w:cs="Arial"/>
          <w:color w:val="000080"/>
        </w:rPr>
        <w:t xml:space="preserve"> to extract and unwind, and the viable entity may never recover.</w:t>
      </w:r>
    </w:p>
    <w:p w:rsidR="00B16124" w:rsidRDefault="00B16124" w:rsidP="00B16124">
      <w:pPr>
        <w:ind w:left="1080"/>
        <w:rPr>
          <w:rFonts w:cs="Arial"/>
          <w:color w:val="000080"/>
        </w:rPr>
      </w:pPr>
    </w:p>
    <w:p w:rsidR="0035581B" w:rsidRDefault="0035581B" w:rsidP="00BE5EEE">
      <w:pPr>
        <w:numPr>
          <w:ilvl w:val="1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 xml:space="preserve">It is </w:t>
      </w:r>
      <w:r w:rsidRPr="00CB16BC">
        <w:rPr>
          <w:rFonts w:cs="Arial"/>
          <w:color w:val="000080"/>
        </w:rPr>
        <w:t>very difficult to separate out the business assets</w:t>
      </w:r>
      <w:r>
        <w:rPr>
          <w:rFonts w:cs="Arial"/>
          <w:color w:val="000080"/>
        </w:rPr>
        <w:t xml:space="preserve"> if:</w:t>
      </w:r>
    </w:p>
    <w:p w:rsidR="0035581B" w:rsidRDefault="0035581B" w:rsidP="0035581B">
      <w:pPr>
        <w:numPr>
          <w:ilvl w:val="2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Y</w:t>
      </w:r>
      <w:r w:rsidR="00BE5EEE">
        <w:rPr>
          <w:rFonts w:cs="Arial"/>
          <w:color w:val="000080"/>
        </w:rPr>
        <w:t xml:space="preserve">ou sell your business, or </w:t>
      </w:r>
    </w:p>
    <w:p w:rsidR="0035581B" w:rsidRDefault="0035581B" w:rsidP="0035581B">
      <w:pPr>
        <w:numPr>
          <w:ilvl w:val="2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S</w:t>
      </w:r>
      <w:r w:rsidR="00BE5EEE" w:rsidRPr="00CB16BC">
        <w:rPr>
          <w:rFonts w:cs="Arial"/>
          <w:color w:val="000080"/>
        </w:rPr>
        <w:t xml:space="preserve">plit </w:t>
      </w:r>
      <w:r w:rsidR="00BE5EEE">
        <w:rPr>
          <w:rFonts w:cs="Arial"/>
          <w:color w:val="000080"/>
        </w:rPr>
        <w:t>u</w:t>
      </w:r>
      <w:r w:rsidR="00BE5EEE" w:rsidRPr="00CB16BC">
        <w:rPr>
          <w:rFonts w:cs="Arial"/>
          <w:color w:val="000080"/>
        </w:rPr>
        <w:t>p</w:t>
      </w:r>
      <w:r>
        <w:rPr>
          <w:rFonts w:cs="Arial"/>
          <w:color w:val="000080"/>
        </w:rPr>
        <w:t xml:space="preserve"> the business among partners, or if one partner leaves or a new one joins, what is owned by the departing or joining partners?</w:t>
      </w:r>
    </w:p>
    <w:p w:rsidR="0035581B" w:rsidRDefault="0035581B" w:rsidP="0035581B">
      <w:pPr>
        <w:numPr>
          <w:ilvl w:val="2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Y</w:t>
      </w:r>
      <w:r w:rsidR="00BE5EEE">
        <w:rPr>
          <w:rFonts w:cs="Arial"/>
          <w:color w:val="000080"/>
        </w:rPr>
        <w:t>ou close down and liquidate the business</w:t>
      </w:r>
      <w:r>
        <w:rPr>
          <w:rFonts w:cs="Arial"/>
          <w:color w:val="000080"/>
        </w:rPr>
        <w:t>, or</w:t>
      </w:r>
    </w:p>
    <w:p w:rsidR="00BE5EEE" w:rsidRPr="00CB16BC" w:rsidRDefault="0035581B" w:rsidP="0035581B">
      <w:pPr>
        <w:numPr>
          <w:ilvl w:val="2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A partner experiences a marriage divorce, and his own personal assets are split up,</w:t>
      </w:r>
      <w:r w:rsidR="00BE5EEE" w:rsidRPr="00CB16BC">
        <w:rPr>
          <w:rFonts w:cs="Arial"/>
          <w:color w:val="000080"/>
        </w:rPr>
        <w:t xml:space="preserve"> you’d have a mess on your hands that would involve the business as well as the personal.</w:t>
      </w:r>
      <w:r w:rsidR="00BE5EEE">
        <w:rPr>
          <w:rFonts w:cs="Arial"/>
          <w:color w:val="000080"/>
        </w:rPr>
        <w:t xml:space="preserve"> </w:t>
      </w:r>
    </w:p>
    <w:p w:rsidR="0000625F" w:rsidRPr="00CB16BC" w:rsidRDefault="0000625F" w:rsidP="0000625F">
      <w:pPr>
        <w:ind w:left="360"/>
        <w:rPr>
          <w:rFonts w:cs="Arial"/>
          <w:color w:val="000080"/>
        </w:rPr>
      </w:pPr>
    </w:p>
    <w:p w:rsidR="00E2427E" w:rsidRDefault="00B16124" w:rsidP="00E2427E">
      <w:pPr>
        <w:numPr>
          <w:ilvl w:val="0"/>
          <w:numId w:val="2"/>
        </w:numPr>
        <w:rPr>
          <w:rFonts w:cs="Arial"/>
          <w:color w:val="000080"/>
        </w:rPr>
      </w:pPr>
      <w:r>
        <w:rPr>
          <w:rFonts w:cs="Arial"/>
          <w:b/>
          <w:color w:val="000080"/>
        </w:rPr>
        <w:lastRenderedPageBreak/>
        <w:t xml:space="preserve">Separate </w:t>
      </w:r>
      <w:r w:rsidR="00E2427E" w:rsidRPr="0077671A">
        <w:rPr>
          <w:rFonts w:cs="Arial"/>
          <w:b/>
          <w:color w:val="000080"/>
        </w:rPr>
        <w:t>Debts</w:t>
      </w:r>
      <w:r w:rsidR="00E2427E" w:rsidRPr="00CB16BC">
        <w:rPr>
          <w:rFonts w:cs="Arial"/>
          <w:color w:val="000080"/>
        </w:rPr>
        <w:t>. If one incurs debts, and should become unsuccessful, a separate entity keeps the other company from going down with the unsuccessful one.</w:t>
      </w:r>
    </w:p>
    <w:p w:rsidR="00287BC8" w:rsidRPr="00CB16BC" w:rsidRDefault="00287BC8" w:rsidP="00287BC8">
      <w:pPr>
        <w:ind w:left="360"/>
        <w:rPr>
          <w:rFonts w:cs="Arial"/>
          <w:color w:val="000080"/>
        </w:rPr>
      </w:pPr>
    </w:p>
    <w:p w:rsidR="00E2427E" w:rsidRDefault="00B16124" w:rsidP="00E2427E">
      <w:pPr>
        <w:numPr>
          <w:ilvl w:val="0"/>
          <w:numId w:val="2"/>
        </w:numPr>
        <w:rPr>
          <w:rFonts w:cs="Arial"/>
          <w:color w:val="000080"/>
        </w:rPr>
      </w:pPr>
      <w:r>
        <w:rPr>
          <w:rFonts w:cs="Arial"/>
          <w:b/>
          <w:color w:val="000080"/>
        </w:rPr>
        <w:t xml:space="preserve">Separate </w:t>
      </w:r>
      <w:r w:rsidR="00E2427E" w:rsidRPr="0077671A">
        <w:rPr>
          <w:rFonts w:cs="Arial"/>
          <w:b/>
          <w:color w:val="000080"/>
        </w:rPr>
        <w:t>Legal Liability</w:t>
      </w:r>
      <w:r w:rsidR="00E2427E" w:rsidRPr="00CB16BC">
        <w:rPr>
          <w:rFonts w:cs="Arial"/>
          <w:color w:val="000080"/>
        </w:rPr>
        <w:t xml:space="preserve">, in case of </w:t>
      </w:r>
      <w:r w:rsidR="0077671A">
        <w:rPr>
          <w:rFonts w:cs="Arial"/>
          <w:color w:val="000080"/>
        </w:rPr>
        <w:t xml:space="preserve">customer dispute, product claim, </w:t>
      </w:r>
      <w:r w:rsidR="00E2427E" w:rsidRPr="00CB16BC">
        <w:rPr>
          <w:rFonts w:cs="Arial"/>
          <w:color w:val="000080"/>
        </w:rPr>
        <w:t>lawsuit</w:t>
      </w:r>
      <w:r w:rsidR="0077671A">
        <w:rPr>
          <w:rFonts w:cs="Arial"/>
          <w:color w:val="000080"/>
        </w:rPr>
        <w:t>, employee liability,</w:t>
      </w:r>
      <w:r w:rsidR="00E2427E" w:rsidRPr="00CB16BC">
        <w:rPr>
          <w:rFonts w:cs="Arial"/>
          <w:color w:val="000080"/>
        </w:rPr>
        <w:t xml:space="preserve"> insurance liability claim</w:t>
      </w:r>
      <w:r w:rsidR="0077671A">
        <w:rPr>
          <w:rFonts w:cs="Arial"/>
          <w:color w:val="000080"/>
        </w:rPr>
        <w:t xml:space="preserve"> and tax claim,</w:t>
      </w:r>
      <w:r w:rsidR="00E2427E" w:rsidRPr="00CB16BC">
        <w:rPr>
          <w:rFonts w:cs="Arial"/>
          <w:color w:val="000080"/>
        </w:rPr>
        <w:t xml:space="preserve"> against one</w:t>
      </w:r>
      <w:r w:rsidR="0077671A">
        <w:rPr>
          <w:rFonts w:cs="Arial"/>
          <w:color w:val="000080"/>
        </w:rPr>
        <w:t xml:space="preserve"> entity</w:t>
      </w:r>
      <w:r w:rsidR="00E2427E" w:rsidRPr="00CB16BC">
        <w:rPr>
          <w:rFonts w:cs="Arial"/>
          <w:color w:val="000080"/>
        </w:rPr>
        <w:t xml:space="preserve">, </w:t>
      </w:r>
      <w:r w:rsidR="0077671A">
        <w:rPr>
          <w:rFonts w:cs="Arial"/>
          <w:color w:val="000080"/>
        </w:rPr>
        <w:t xml:space="preserve">then </w:t>
      </w:r>
      <w:r w:rsidR="00E2427E" w:rsidRPr="00CB16BC">
        <w:rPr>
          <w:rFonts w:cs="Arial"/>
          <w:color w:val="000080"/>
        </w:rPr>
        <w:t xml:space="preserve">the other will not be financially </w:t>
      </w:r>
      <w:r w:rsidR="0077671A">
        <w:rPr>
          <w:rFonts w:cs="Arial"/>
          <w:color w:val="000080"/>
        </w:rPr>
        <w:t>involved</w:t>
      </w:r>
      <w:r w:rsidR="00E2427E" w:rsidRPr="00CB16BC">
        <w:rPr>
          <w:rFonts w:cs="Arial"/>
          <w:color w:val="000080"/>
        </w:rPr>
        <w:t xml:space="preserve">, or </w:t>
      </w:r>
      <w:r w:rsidR="0077671A">
        <w:rPr>
          <w:rFonts w:cs="Arial"/>
          <w:color w:val="000080"/>
        </w:rPr>
        <w:t xml:space="preserve">risk </w:t>
      </w:r>
      <w:r w:rsidR="00E2427E" w:rsidRPr="00CB16BC">
        <w:rPr>
          <w:rFonts w:cs="Arial"/>
          <w:color w:val="000080"/>
        </w:rPr>
        <w:t>insolven</w:t>
      </w:r>
      <w:r w:rsidR="0077671A">
        <w:rPr>
          <w:rFonts w:cs="Arial"/>
          <w:color w:val="000080"/>
        </w:rPr>
        <w:t>cy</w:t>
      </w:r>
      <w:r w:rsidR="00E2427E" w:rsidRPr="00CB16BC">
        <w:rPr>
          <w:rFonts w:cs="Arial"/>
          <w:color w:val="000080"/>
        </w:rPr>
        <w:t xml:space="preserve">, or incur an insurance incident hit that may affect </w:t>
      </w:r>
      <w:r w:rsidR="0077671A">
        <w:rPr>
          <w:rFonts w:cs="Arial"/>
          <w:color w:val="000080"/>
        </w:rPr>
        <w:t xml:space="preserve">its own </w:t>
      </w:r>
      <w:r w:rsidR="00E2427E" w:rsidRPr="00CB16BC">
        <w:rPr>
          <w:rFonts w:cs="Arial"/>
          <w:color w:val="000080"/>
        </w:rPr>
        <w:t>rates.</w:t>
      </w:r>
    </w:p>
    <w:p w:rsidR="00287BC8" w:rsidRPr="00CB16BC" w:rsidRDefault="00287BC8" w:rsidP="00287BC8">
      <w:pPr>
        <w:ind w:left="360"/>
        <w:rPr>
          <w:rFonts w:cs="Arial"/>
          <w:color w:val="000080"/>
        </w:rPr>
      </w:pPr>
    </w:p>
    <w:p w:rsidR="00E2427E" w:rsidRPr="00CB16BC" w:rsidRDefault="00E2427E" w:rsidP="00E2427E">
      <w:pPr>
        <w:numPr>
          <w:ilvl w:val="0"/>
          <w:numId w:val="2"/>
        </w:numPr>
        <w:rPr>
          <w:rFonts w:cs="Arial"/>
          <w:color w:val="000080"/>
        </w:rPr>
      </w:pPr>
      <w:r w:rsidRPr="0077671A">
        <w:rPr>
          <w:rFonts w:cs="Arial"/>
          <w:b/>
          <w:color w:val="000080"/>
        </w:rPr>
        <w:t>Separation of Insurable events</w:t>
      </w:r>
      <w:r w:rsidR="00B16124">
        <w:rPr>
          <w:rFonts w:cs="Arial"/>
          <w:color w:val="000080"/>
        </w:rPr>
        <w:t xml:space="preserve">.  It is </w:t>
      </w:r>
      <w:r w:rsidRPr="00CB16BC">
        <w:rPr>
          <w:rFonts w:cs="Arial"/>
          <w:color w:val="000080"/>
        </w:rPr>
        <w:t>difficult to obtain insurance on two kinds of businesses under one roof, and more costly to do so.</w:t>
      </w:r>
      <w:r w:rsidR="0077671A">
        <w:rPr>
          <w:rFonts w:cs="Arial"/>
          <w:color w:val="000080"/>
        </w:rPr>
        <w:t xml:space="preserve"> Essentially</w:t>
      </w:r>
      <w:r w:rsidR="00B16124">
        <w:rPr>
          <w:rFonts w:cs="Arial"/>
          <w:color w:val="000080"/>
        </w:rPr>
        <w:t>,</w:t>
      </w:r>
      <w:r w:rsidR="0077671A">
        <w:rPr>
          <w:rFonts w:cs="Arial"/>
          <w:color w:val="000080"/>
        </w:rPr>
        <w:t xml:space="preserve"> both entities must be insured for all types of claims that both businesses could incur.</w:t>
      </w:r>
      <w:r w:rsidR="00B16124">
        <w:rPr>
          <w:rFonts w:cs="Arial"/>
          <w:color w:val="000080"/>
        </w:rPr>
        <w:t xml:space="preserve"> While separating the two companies, into two types, each is insured separately, at a lower cost to both. Savings in insurance premiums alone can cover the cost of the second entity formation.</w:t>
      </w:r>
    </w:p>
    <w:p w:rsidR="00E2427E" w:rsidRDefault="00E2427E" w:rsidP="00287BC8">
      <w:pPr>
        <w:ind w:left="360"/>
        <w:rPr>
          <w:rFonts w:cs="Arial"/>
          <w:color w:val="000080"/>
        </w:rPr>
      </w:pPr>
    </w:p>
    <w:p w:rsidR="00820D41" w:rsidRDefault="00B16124" w:rsidP="00E2427E">
      <w:pPr>
        <w:numPr>
          <w:ilvl w:val="0"/>
          <w:numId w:val="2"/>
        </w:numPr>
        <w:rPr>
          <w:rFonts w:cs="Arial"/>
          <w:color w:val="000080"/>
        </w:rPr>
      </w:pPr>
      <w:r>
        <w:rPr>
          <w:rFonts w:cs="Arial"/>
          <w:b/>
          <w:color w:val="000080"/>
        </w:rPr>
        <w:t xml:space="preserve">Separate </w:t>
      </w:r>
      <w:r w:rsidR="00E2427E" w:rsidRPr="0077671A">
        <w:rPr>
          <w:rFonts w:cs="Arial"/>
          <w:b/>
          <w:color w:val="000080"/>
        </w:rPr>
        <w:t>Revenue and expenses</w:t>
      </w:r>
      <w:r w:rsidR="00E2427E" w:rsidRPr="00CB16BC">
        <w:rPr>
          <w:rFonts w:cs="Arial"/>
          <w:color w:val="000080"/>
        </w:rPr>
        <w:t xml:space="preserve">. If two businesses under one entity how </w:t>
      </w:r>
      <w:r w:rsidR="00222403">
        <w:rPr>
          <w:rFonts w:cs="Arial"/>
          <w:color w:val="000080"/>
        </w:rPr>
        <w:t xml:space="preserve"> would </w:t>
      </w:r>
      <w:r w:rsidR="00E2427E" w:rsidRPr="00CB16BC">
        <w:rPr>
          <w:rFonts w:cs="Arial"/>
          <w:color w:val="000080"/>
        </w:rPr>
        <w:t>you</w:t>
      </w:r>
      <w:r w:rsidR="00820D41">
        <w:rPr>
          <w:rFonts w:cs="Arial"/>
          <w:color w:val="000080"/>
        </w:rPr>
        <w:t>:</w:t>
      </w:r>
    </w:p>
    <w:p w:rsidR="00820D41" w:rsidRDefault="00820D41" w:rsidP="00820D41">
      <w:pPr>
        <w:rPr>
          <w:rFonts w:cs="Arial"/>
          <w:color w:val="000080"/>
        </w:rPr>
      </w:pPr>
    </w:p>
    <w:p w:rsidR="00820D41" w:rsidRDefault="00B2525F" w:rsidP="00222403">
      <w:pPr>
        <w:numPr>
          <w:ilvl w:val="1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Record</w:t>
      </w:r>
      <w:r w:rsidR="00222403">
        <w:rPr>
          <w:rFonts w:cs="Arial"/>
          <w:color w:val="000080"/>
        </w:rPr>
        <w:t>, and keep track of,</w:t>
      </w:r>
      <w:r w:rsidR="00E2427E" w:rsidRPr="00CB16BC">
        <w:rPr>
          <w:rFonts w:cs="Arial"/>
          <w:color w:val="000080"/>
        </w:rPr>
        <w:t xml:space="preserve"> income </w:t>
      </w:r>
      <w:r w:rsidR="00222403">
        <w:rPr>
          <w:rFonts w:cs="Arial"/>
          <w:color w:val="000080"/>
        </w:rPr>
        <w:t>for each business</w:t>
      </w:r>
      <w:r w:rsidR="00820D41">
        <w:rPr>
          <w:rFonts w:cs="Arial"/>
          <w:color w:val="000080"/>
        </w:rPr>
        <w:t>?</w:t>
      </w:r>
    </w:p>
    <w:p w:rsidR="00073AC7" w:rsidRDefault="00073AC7" w:rsidP="00073AC7">
      <w:pPr>
        <w:numPr>
          <w:ilvl w:val="1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Record</w:t>
      </w:r>
      <w:r w:rsidRPr="00CB16BC">
        <w:rPr>
          <w:rFonts w:cs="Arial"/>
          <w:color w:val="000080"/>
        </w:rPr>
        <w:t xml:space="preserve"> salaries attributable to each?  </w:t>
      </w:r>
    </w:p>
    <w:p w:rsidR="00073AC7" w:rsidRDefault="00222403" w:rsidP="00820D41">
      <w:pPr>
        <w:numPr>
          <w:ilvl w:val="1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>Record r</w:t>
      </w:r>
      <w:r w:rsidR="00B2525F">
        <w:rPr>
          <w:rFonts w:cs="Arial"/>
          <w:color w:val="000080"/>
        </w:rPr>
        <w:t xml:space="preserve">ent attributable to each? </w:t>
      </w:r>
      <w:r w:rsidR="00820D41">
        <w:rPr>
          <w:rFonts w:cs="Arial"/>
          <w:color w:val="000080"/>
        </w:rPr>
        <w:t>Alt</w:t>
      </w:r>
      <w:r w:rsidR="00E2427E" w:rsidRPr="00CB16BC">
        <w:rPr>
          <w:rFonts w:cs="Arial"/>
          <w:color w:val="000080"/>
        </w:rPr>
        <w:t xml:space="preserve">hough if you share office space, you can charge a percentage of the rent separately to each business.  </w:t>
      </w:r>
    </w:p>
    <w:p w:rsidR="00E2427E" w:rsidRDefault="00222403" w:rsidP="00073AC7">
      <w:pPr>
        <w:numPr>
          <w:ilvl w:val="1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 xml:space="preserve">Keep </w:t>
      </w:r>
      <w:r w:rsidR="00073AC7">
        <w:rPr>
          <w:rFonts w:cs="Arial"/>
          <w:color w:val="000080"/>
        </w:rPr>
        <w:t xml:space="preserve">expenses </w:t>
      </w:r>
      <w:r>
        <w:rPr>
          <w:rFonts w:cs="Arial"/>
          <w:color w:val="000080"/>
        </w:rPr>
        <w:t xml:space="preserve">separated that are </w:t>
      </w:r>
      <w:r w:rsidR="00073AC7">
        <w:rPr>
          <w:rFonts w:cs="Arial"/>
          <w:color w:val="000080"/>
        </w:rPr>
        <w:t xml:space="preserve">applicable to one business or the other? </w:t>
      </w:r>
      <w:r w:rsidR="00E2427E" w:rsidRPr="00CB16BC">
        <w:rPr>
          <w:rFonts w:cs="Arial"/>
          <w:color w:val="000080"/>
        </w:rPr>
        <w:t xml:space="preserve">You can </w:t>
      </w:r>
      <w:r w:rsidR="00073AC7">
        <w:rPr>
          <w:rFonts w:cs="Arial"/>
          <w:color w:val="000080"/>
        </w:rPr>
        <w:t xml:space="preserve">theoretically pay all expenses from one entity, and theoretically </w:t>
      </w:r>
      <w:r w:rsidR="00E2427E" w:rsidRPr="00CB16BC">
        <w:rPr>
          <w:rFonts w:cs="Arial"/>
          <w:color w:val="000080"/>
        </w:rPr>
        <w:t>allocate</w:t>
      </w:r>
      <w:r w:rsidR="00073AC7">
        <w:rPr>
          <w:rFonts w:cs="Arial"/>
          <w:color w:val="000080"/>
        </w:rPr>
        <w:t xml:space="preserve"> proportionally</w:t>
      </w:r>
      <w:r w:rsidR="00E2427E" w:rsidRPr="00CB16BC">
        <w:rPr>
          <w:rFonts w:cs="Arial"/>
          <w:color w:val="000080"/>
        </w:rPr>
        <w:t xml:space="preserve"> </w:t>
      </w:r>
      <w:r w:rsidR="00073AC7">
        <w:rPr>
          <w:rFonts w:cs="Arial"/>
          <w:color w:val="000080"/>
        </w:rPr>
        <w:t xml:space="preserve">the </w:t>
      </w:r>
      <w:r w:rsidR="00E2427E" w:rsidRPr="00CB16BC">
        <w:rPr>
          <w:rFonts w:cs="Arial"/>
          <w:color w:val="000080"/>
        </w:rPr>
        <w:t>business expenses</w:t>
      </w:r>
      <w:r w:rsidR="00073AC7">
        <w:rPr>
          <w:rFonts w:cs="Arial"/>
          <w:color w:val="000080"/>
        </w:rPr>
        <w:t xml:space="preserve"> to each entity.  But this approach takes more bookkeeping work (more time and cost of the bookkeeper away from doing items toward the business)</w:t>
      </w:r>
      <w:r w:rsidR="00A839C0">
        <w:rPr>
          <w:rFonts w:cs="Arial"/>
          <w:color w:val="000080"/>
        </w:rPr>
        <w:t xml:space="preserve">, more work for the accountants at tax time (and more cost to the company), and </w:t>
      </w:r>
      <w:r w:rsidR="00E2427E" w:rsidRPr="00CB16BC">
        <w:rPr>
          <w:rFonts w:cs="Arial"/>
          <w:color w:val="000080"/>
        </w:rPr>
        <w:t xml:space="preserve">more likely to cause confusion and scrutiny by lenders, investors or IRS. </w:t>
      </w:r>
      <w:r w:rsidR="00A839C0">
        <w:rPr>
          <w:rFonts w:cs="Arial"/>
          <w:color w:val="000080"/>
        </w:rPr>
        <w:t>Y</w:t>
      </w:r>
      <w:r w:rsidR="00E2427E" w:rsidRPr="00CB16BC">
        <w:rPr>
          <w:rFonts w:cs="Arial"/>
          <w:color w:val="000080"/>
        </w:rPr>
        <w:t xml:space="preserve">ou will easily spend </w:t>
      </w:r>
      <w:r w:rsidR="00A839C0">
        <w:rPr>
          <w:rFonts w:cs="Arial"/>
          <w:color w:val="000080"/>
        </w:rPr>
        <w:t xml:space="preserve">more money </w:t>
      </w:r>
      <w:r w:rsidR="00E2427E" w:rsidRPr="00CB16BC">
        <w:rPr>
          <w:rFonts w:cs="Arial"/>
          <w:color w:val="000080"/>
        </w:rPr>
        <w:t xml:space="preserve">in accounting fees </w:t>
      </w:r>
      <w:r w:rsidR="00A839C0">
        <w:rPr>
          <w:rFonts w:cs="Arial"/>
          <w:color w:val="000080"/>
        </w:rPr>
        <w:t xml:space="preserve">and bookkeeping fees </w:t>
      </w:r>
      <w:r w:rsidR="00E2427E" w:rsidRPr="00CB16BC">
        <w:rPr>
          <w:rFonts w:cs="Arial"/>
          <w:color w:val="000080"/>
        </w:rPr>
        <w:t>after a year or two, more than the cost of forming the second entity.</w:t>
      </w:r>
    </w:p>
    <w:p w:rsidR="00287BC8" w:rsidRPr="00CB16BC" w:rsidRDefault="00287BC8" w:rsidP="00287BC8">
      <w:pPr>
        <w:rPr>
          <w:rFonts w:cs="Arial"/>
          <w:color w:val="000080"/>
        </w:rPr>
      </w:pPr>
    </w:p>
    <w:p w:rsidR="00E2427E" w:rsidRDefault="00E2427E" w:rsidP="00E2427E">
      <w:pPr>
        <w:numPr>
          <w:ilvl w:val="0"/>
          <w:numId w:val="2"/>
        </w:numPr>
        <w:rPr>
          <w:rFonts w:cs="Arial"/>
          <w:color w:val="000080"/>
        </w:rPr>
      </w:pPr>
      <w:r w:rsidRPr="003741BE">
        <w:rPr>
          <w:rFonts w:cs="Arial"/>
          <w:b/>
          <w:color w:val="000080"/>
        </w:rPr>
        <w:t>Income tax Returns</w:t>
      </w:r>
      <w:r w:rsidRPr="00CB16BC">
        <w:rPr>
          <w:rFonts w:cs="Arial"/>
          <w:color w:val="000080"/>
        </w:rPr>
        <w:t>.  Each sho</w:t>
      </w:r>
      <w:r w:rsidR="003741BE">
        <w:rPr>
          <w:rFonts w:cs="Arial"/>
          <w:color w:val="000080"/>
        </w:rPr>
        <w:t>uld be separate (unless you are filing as a single member LLC that is deemed “disregarded” under tax law.)</w:t>
      </w:r>
    </w:p>
    <w:p w:rsidR="00287BC8" w:rsidRPr="00CB16BC" w:rsidRDefault="00287BC8" w:rsidP="00287BC8">
      <w:pPr>
        <w:rPr>
          <w:rFonts w:cs="Arial"/>
          <w:color w:val="000080"/>
        </w:rPr>
      </w:pPr>
    </w:p>
    <w:p w:rsidR="00E2427E" w:rsidRDefault="00E2427E" w:rsidP="00E2427E">
      <w:pPr>
        <w:numPr>
          <w:ilvl w:val="0"/>
          <w:numId w:val="2"/>
        </w:numPr>
        <w:rPr>
          <w:rFonts w:cs="Arial"/>
          <w:color w:val="000080"/>
        </w:rPr>
      </w:pPr>
      <w:r w:rsidRPr="003741BE">
        <w:rPr>
          <w:rFonts w:cs="Arial"/>
          <w:b/>
          <w:color w:val="000080"/>
        </w:rPr>
        <w:t>Financial Statements</w:t>
      </w:r>
      <w:r w:rsidRPr="00CB16BC">
        <w:rPr>
          <w:rFonts w:cs="Arial"/>
          <w:color w:val="000080"/>
        </w:rPr>
        <w:t xml:space="preserve"> and measures of profitability will be instructive if they only include one entity.</w:t>
      </w:r>
    </w:p>
    <w:p w:rsidR="00287BC8" w:rsidRPr="00CB16BC" w:rsidRDefault="00287BC8" w:rsidP="00287BC8">
      <w:pPr>
        <w:rPr>
          <w:rFonts w:cs="Arial"/>
          <w:color w:val="000080"/>
        </w:rPr>
      </w:pPr>
    </w:p>
    <w:p w:rsidR="000138DB" w:rsidRPr="00CB16BC" w:rsidRDefault="00C262B8" w:rsidP="000138DB">
      <w:pPr>
        <w:numPr>
          <w:ilvl w:val="0"/>
          <w:numId w:val="2"/>
        </w:numPr>
        <w:rPr>
          <w:rFonts w:cs="Arial"/>
          <w:color w:val="000080"/>
        </w:rPr>
      </w:pPr>
      <w:r w:rsidRPr="003741BE">
        <w:rPr>
          <w:rFonts w:cs="Arial"/>
          <w:b/>
          <w:color w:val="000080"/>
        </w:rPr>
        <w:t>S</w:t>
      </w:r>
      <w:r w:rsidR="000138DB" w:rsidRPr="003741BE">
        <w:rPr>
          <w:rFonts w:cs="Arial"/>
          <w:b/>
          <w:color w:val="000080"/>
        </w:rPr>
        <w:t xml:space="preserve">eparate </w:t>
      </w:r>
      <w:r w:rsidR="00CE6E29" w:rsidRPr="003741BE">
        <w:rPr>
          <w:rFonts w:cs="Arial"/>
          <w:b/>
          <w:color w:val="000080"/>
        </w:rPr>
        <w:t>financial records</w:t>
      </w:r>
      <w:r w:rsidR="00CE6E29">
        <w:rPr>
          <w:rFonts w:cs="Arial"/>
          <w:color w:val="000080"/>
        </w:rPr>
        <w:t xml:space="preserve"> of revenue, </w:t>
      </w:r>
      <w:r w:rsidR="000138DB" w:rsidRPr="00CB16BC">
        <w:rPr>
          <w:rFonts w:cs="Arial"/>
          <w:color w:val="000080"/>
        </w:rPr>
        <w:t>income and expense</w:t>
      </w:r>
      <w:r w:rsidR="00CE6E29">
        <w:rPr>
          <w:rFonts w:cs="Arial"/>
          <w:color w:val="000080"/>
        </w:rPr>
        <w:t>. Also separate p</w:t>
      </w:r>
      <w:r w:rsidR="000138DB" w:rsidRPr="00CB16BC">
        <w:rPr>
          <w:rFonts w:cs="Arial"/>
          <w:color w:val="000080"/>
        </w:rPr>
        <w:t>rojections, and analysis of revenue, expense and profit centers): Difficult to keep expenses and income properly separated and allocated if things are all charged under one entity</w:t>
      </w:r>
      <w:r w:rsidR="0000625F" w:rsidRPr="00CB16BC">
        <w:rPr>
          <w:rFonts w:cs="Arial"/>
          <w:color w:val="000080"/>
        </w:rPr>
        <w:t>.</w:t>
      </w:r>
    </w:p>
    <w:p w:rsidR="0000625F" w:rsidRPr="00CB16BC" w:rsidRDefault="0000625F" w:rsidP="0000625F">
      <w:pPr>
        <w:rPr>
          <w:rFonts w:cs="Arial"/>
          <w:color w:val="000080"/>
        </w:rPr>
      </w:pPr>
    </w:p>
    <w:p w:rsidR="00D91215" w:rsidRDefault="003741BE" w:rsidP="000138DB">
      <w:pPr>
        <w:numPr>
          <w:ilvl w:val="0"/>
          <w:numId w:val="2"/>
        </w:numPr>
        <w:rPr>
          <w:rFonts w:cs="Arial"/>
          <w:color w:val="000080"/>
        </w:rPr>
      </w:pPr>
      <w:r>
        <w:rPr>
          <w:rFonts w:cs="Arial"/>
          <w:b/>
          <w:color w:val="000080"/>
        </w:rPr>
        <w:t xml:space="preserve">Avoid </w:t>
      </w:r>
      <w:r w:rsidR="000138DB" w:rsidRPr="003741BE">
        <w:rPr>
          <w:rFonts w:cs="Arial"/>
          <w:b/>
          <w:color w:val="000080"/>
        </w:rPr>
        <w:t>confusion</w:t>
      </w:r>
      <w:r w:rsidR="000138DB" w:rsidRPr="00CB16BC">
        <w:rPr>
          <w:rFonts w:cs="Arial"/>
          <w:color w:val="000080"/>
        </w:rPr>
        <w:t xml:space="preserve"> </w:t>
      </w:r>
      <w:r w:rsidR="00D91215">
        <w:rPr>
          <w:rFonts w:cs="Arial"/>
          <w:color w:val="000080"/>
        </w:rPr>
        <w:t>by external parties</w:t>
      </w:r>
      <w:r w:rsidR="000138DB" w:rsidRPr="00CB16BC">
        <w:rPr>
          <w:rFonts w:cs="Arial"/>
          <w:color w:val="000080"/>
        </w:rPr>
        <w:t>,</w:t>
      </w:r>
      <w:r w:rsidR="00D91215">
        <w:rPr>
          <w:rFonts w:cs="Arial"/>
          <w:color w:val="000080"/>
        </w:rPr>
        <w:t xml:space="preserve"> such as your customers, vendors, l</w:t>
      </w:r>
      <w:r w:rsidR="000138DB" w:rsidRPr="00CB16BC">
        <w:rPr>
          <w:rFonts w:cs="Arial"/>
          <w:color w:val="000080"/>
        </w:rPr>
        <w:t>enders</w:t>
      </w:r>
      <w:r w:rsidR="00D91215">
        <w:rPr>
          <w:rFonts w:cs="Arial"/>
          <w:color w:val="000080"/>
        </w:rPr>
        <w:t xml:space="preserve">, as to your corporate identity and the focus of your business. </w:t>
      </w:r>
      <w:r w:rsidR="00D91215" w:rsidRPr="00CB16BC">
        <w:rPr>
          <w:rFonts w:cs="Arial"/>
          <w:color w:val="000080"/>
        </w:rPr>
        <w:t xml:space="preserve">How to establish </w:t>
      </w:r>
      <w:r w:rsidR="00D91215" w:rsidRPr="00CB16BC">
        <w:rPr>
          <w:rFonts w:cs="Arial"/>
          <w:color w:val="000080"/>
        </w:rPr>
        <w:lastRenderedPageBreak/>
        <w:t>brand identity without confusing the customers</w:t>
      </w:r>
      <w:r w:rsidR="00D91215">
        <w:rPr>
          <w:rFonts w:cs="Arial"/>
          <w:color w:val="000080"/>
        </w:rPr>
        <w:t xml:space="preserve">, if multiple businesses under one entity.  </w:t>
      </w:r>
      <w:r w:rsidR="00D91215" w:rsidRPr="00CB16BC">
        <w:rPr>
          <w:rFonts w:cs="Arial"/>
          <w:color w:val="000080"/>
        </w:rPr>
        <w:t xml:space="preserve">How to avoid the perception of “we try to do </w:t>
      </w:r>
      <w:r w:rsidRPr="00CB16BC">
        <w:rPr>
          <w:rFonts w:cs="Arial"/>
          <w:color w:val="000080"/>
        </w:rPr>
        <w:t>everything</w:t>
      </w:r>
      <w:r w:rsidR="00D91215" w:rsidRPr="00CB16BC">
        <w:rPr>
          <w:rFonts w:cs="Arial"/>
          <w:color w:val="000080"/>
        </w:rPr>
        <w:t xml:space="preserve"> and can’t” or “jack of all trades, masters of nothing”.</w:t>
      </w:r>
    </w:p>
    <w:p w:rsidR="00D91215" w:rsidRDefault="00D91215" w:rsidP="00D91215">
      <w:pPr>
        <w:rPr>
          <w:rFonts w:cs="Arial"/>
          <w:color w:val="000080"/>
        </w:rPr>
      </w:pPr>
    </w:p>
    <w:p w:rsidR="000138DB" w:rsidRPr="00CB16BC" w:rsidRDefault="00C262B8" w:rsidP="00D91215">
      <w:pPr>
        <w:numPr>
          <w:ilvl w:val="0"/>
          <w:numId w:val="2"/>
        </w:numPr>
        <w:rPr>
          <w:rFonts w:cs="Arial"/>
          <w:color w:val="000080"/>
        </w:rPr>
      </w:pPr>
      <w:r w:rsidRPr="003741BE">
        <w:rPr>
          <w:rFonts w:cs="Arial"/>
          <w:b/>
          <w:color w:val="000080"/>
        </w:rPr>
        <w:t>Se</w:t>
      </w:r>
      <w:r w:rsidR="00D91215" w:rsidRPr="003741BE">
        <w:rPr>
          <w:rFonts w:cs="Arial"/>
          <w:b/>
          <w:color w:val="000080"/>
        </w:rPr>
        <w:t xml:space="preserve">parate </w:t>
      </w:r>
      <w:r w:rsidRPr="003741BE">
        <w:rPr>
          <w:rFonts w:cs="Arial"/>
          <w:b/>
          <w:color w:val="000080"/>
        </w:rPr>
        <w:t>books</w:t>
      </w:r>
      <w:r>
        <w:rPr>
          <w:rFonts w:cs="Arial"/>
          <w:color w:val="000080"/>
        </w:rPr>
        <w:t xml:space="preserve">, </w:t>
      </w:r>
      <w:r w:rsidR="00D91215">
        <w:rPr>
          <w:rFonts w:cs="Arial"/>
          <w:color w:val="000080"/>
        </w:rPr>
        <w:t>when any of the above parties</w:t>
      </w:r>
      <w:r w:rsidR="000138DB" w:rsidRPr="00CB16BC">
        <w:rPr>
          <w:rFonts w:cs="Arial"/>
          <w:color w:val="000080"/>
        </w:rPr>
        <w:t xml:space="preserve"> will ask for financial statements, in order to extend to your business a loan, trade credit, vendor credit, or even some larger customers ask for financials. They would all want separate financial statements, which would be a nightmare to separate after the fact, to obtain business credit.</w:t>
      </w:r>
    </w:p>
    <w:p w:rsidR="0000625F" w:rsidRPr="00CB16BC" w:rsidRDefault="0000625F" w:rsidP="0000625F">
      <w:pPr>
        <w:rPr>
          <w:rFonts w:cs="Arial"/>
          <w:color w:val="000080"/>
        </w:rPr>
      </w:pPr>
    </w:p>
    <w:p w:rsidR="003741BE" w:rsidRDefault="00C262B8" w:rsidP="003741BE">
      <w:pPr>
        <w:numPr>
          <w:ilvl w:val="0"/>
          <w:numId w:val="2"/>
        </w:numPr>
        <w:rPr>
          <w:rFonts w:cs="Arial"/>
          <w:color w:val="000080"/>
        </w:rPr>
      </w:pPr>
      <w:r>
        <w:rPr>
          <w:rFonts w:cs="Arial"/>
          <w:color w:val="000080"/>
        </w:rPr>
        <w:t xml:space="preserve">Allows you to </w:t>
      </w:r>
      <w:r w:rsidR="000138DB" w:rsidRPr="003741BE">
        <w:rPr>
          <w:rFonts w:cs="Arial"/>
          <w:b/>
          <w:color w:val="000080"/>
        </w:rPr>
        <w:t xml:space="preserve">distinguish </w:t>
      </w:r>
      <w:r w:rsidRPr="003741BE">
        <w:rPr>
          <w:rFonts w:cs="Arial"/>
          <w:b/>
          <w:color w:val="000080"/>
        </w:rPr>
        <w:t xml:space="preserve">and brand </w:t>
      </w:r>
      <w:r w:rsidR="000138DB" w:rsidRPr="003741BE">
        <w:rPr>
          <w:rFonts w:cs="Arial"/>
          <w:b/>
          <w:color w:val="000080"/>
        </w:rPr>
        <w:t>the company’s</w:t>
      </w:r>
      <w:r w:rsidR="000138DB" w:rsidRPr="00CB16BC">
        <w:rPr>
          <w:rFonts w:cs="Arial"/>
          <w:color w:val="000080"/>
        </w:rPr>
        <w:t xml:space="preserve"> name and business, </w:t>
      </w:r>
      <w:r w:rsidR="00D91215">
        <w:rPr>
          <w:rFonts w:cs="Arial"/>
          <w:color w:val="000080"/>
        </w:rPr>
        <w:t xml:space="preserve">in its industry, </w:t>
      </w:r>
      <w:r w:rsidR="000138DB" w:rsidRPr="00CB16BC">
        <w:rPr>
          <w:rFonts w:cs="Arial"/>
          <w:color w:val="000080"/>
        </w:rPr>
        <w:t xml:space="preserve">and </w:t>
      </w:r>
      <w:r w:rsidR="00D91215">
        <w:rPr>
          <w:rFonts w:cs="Arial"/>
          <w:color w:val="000080"/>
        </w:rPr>
        <w:t>therefore establish common law trademark protection rights to that name</w:t>
      </w:r>
      <w:r w:rsidR="000138DB" w:rsidRPr="00CB16BC">
        <w:rPr>
          <w:rFonts w:cs="Arial"/>
          <w:color w:val="000080"/>
        </w:rPr>
        <w:t xml:space="preserve"> in </w:t>
      </w:r>
      <w:r w:rsidR="00D91215">
        <w:rPr>
          <w:rFonts w:cs="Arial"/>
          <w:color w:val="000080"/>
        </w:rPr>
        <w:t>the specific</w:t>
      </w:r>
      <w:r w:rsidR="000138DB" w:rsidRPr="00CB16BC">
        <w:rPr>
          <w:rFonts w:cs="Arial"/>
          <w:color w:val="000080"/>
        </w:rPr>
        <w:t xml:space="preserve"> industry</w:t>
      </w:r>
      <w:r w:rsidR="00D91215">
        <w:rPr>
          <w:rFonts w:cs="Arial"/>
          <w:color w:val="000080"/>
        </w:rPr>
        <w:t>(</w:t>
      </w:r>
      <w:r w:rsidR="0000625F" w:rsidRPr="00CB16BC">
        <w:rPr>
          <w:rFonts w:cs="Arial"/>
          <w:color w:val="000080"/>
        </w:rPr>
        <w:t>s)</w:t>
      </w:r>
      <w:r>
        <w:rPr>
          <w:rFonts w:cs="Arial"/>
          <w:color w:val="000080"/>
        </w:rPr>
        <w:t xml:space="preserve">, and establish branding, and establish </w:t>
      </w:r>
      <w:r w:rsidR="00B01AE8">
        <w:rPr>
          <w:rFonts w:cs="Arial"/>
          <w:color w:val="000080"/>
        </w:rPr>
        <w:t>specialty</w:t>
      </w:r>
      <w:r>
        <w:rPr>
          <w:rFonts w:cs="Arial"/>
          <w:color w:val="000080"/>
        </w:rPr>
        <w:t xml:space="preserve"> or niche expertise. </w:t>
      </w:r>
      <w:r w:rsidR="00147C53">
        <w:rPr>
          <w:rFonts w:cs="Arial"/>
          <w:color w:val="000080"/>
        </w:rPr>
        <w:t xml:space="preserve"> </w:t>
      </w:r>
    </w:p>
    <w:p w:rsidR="003741BE" w:rsidRDefault="003741BE" w:rsidP="003741BE">
      <w:pPr>
        <w:pStyle w:val="ListParagraph"/>
        <w:rPr>
          <w:rFonts w:cs="Arial"/>
          <w:color w:val="000080"/>
        </w:rPr>
      </w:pPr>
    </w:p>
    <w:p w:rsidR="00C262B8" w:rsidRDefault="003741BE" w:rsidP="003741BE">
      <w:pPr>
        <w:numPr>
          <w:ilvl w:val="0"/>
          <w:numId w:val="2"/>
        </w:numPr>
        <w:rPr>
          <w:rFonts w:cs="Arial"/>
          <w:color w:val="000080"/>
        </w:rPr>
      </w:pPr>
      <w:r w:rsidRPr="003741BE">
        <w:rPr>
          <w:rFonts w:cs="Arial"/>
          <w:b/>
          <w:color w:val="000080"/>
        </w:rPr>
        <w:t>Business Description:</w:t>
      </w:r>
      <w:r w:rsidRPr="003741BE">
        <w:rPr>
          <w:rFonts w:cs="Arial"/>
          <w:color w:val="000080"/>
        </w:rPr>
        <w:t xml:space="preserve">  </w:t>
      </w:r>
      <w:r w:rsidR="00147C53">
        <w:rPr>
          <w:rFonts w:cs="Arial"/>
          <w:color w:val="000080"/>
        </w:rPr>
        <w:t>If 2 businesses under 1 entity, h</w:t>
      </w:r>
      <w:r w:rsidR="00147C53" w:rsidRPr="00CB16BC">
        <w:rPr>
          <w:rFonts w:cs="Arial"/>
          <w:color w:val="000080"/>
        </w:rPr>
        <w:t xml:space="preserve">ow would </w:t>
      </w:r>
      <w:r w:rsidR="00147C53">
        <w:rPr>
          <w:rFonts w:cs="Arial"/>
          <w:color w:val="000080"/>
        </w:rPr>
        <w:t>you</w:t>
      </w:r>
      <w:r w:rsidR="00147C53" w:rsidRPr="00CB16BC">
        <w:rPr>
          <w:rFonts w:cs="Arial"/>
          <w:color w:val="000080"/>
        </w:rPr>
        <w:t xml:space="preserve"> describe the business on the articles of formation</w:t>
      </w:r>
      <w:r w:rsidR="00147C53">
        <w:rPr>
          <w:rFonts w:cs="Arial"/>
          <w:color w:val="000080"/>
        </w:rPr>
        <w:t>, if multiple businesses are operated under one</w:t>
      </w:r>
      <w:r w:rsidR="00147C53" w:rsidRPr="00CB16BC">
        <w:rPr>
          <w:rFonts w:cs="Arial"/>
          <w:color w:val="000080"/>
        </w:rPr>
        <w:t xml:space="preserve">? </w:t>
      </w:r>
      <w:r w:rsidR="00147C53">
        <w:rPr>
          <w:rFonts w:cs="Arial"/>
          <w:color w:val="000080"/>
        </w:rPr>
        <w:t xml:space="preserve"> </w:t>
      </w:r>
      <w:r w:rsidR="00C262B8" w:rsidRPr="003741BE">
        <w:rPr>
          <w:rFonts w:cs="Arial"/>
          <w:color w:val="000080"/>
        </w:rPr>
        <w:t>The business description would be difficult, and somewhat odd or confusing, if you try to describe and operate two businesses under one business formation, website marketing materials: Customers or clients will think: This company is not sure what it does!</w:t>
      </w:r>
    </w:p>
    <w:p w:rsidR="003741BE" w:rsidRPr="003741BE" w:rsidRDefault="003741BE" w:rsidP="003741BE">
      <w:pPr>
        <w:rPr>
          <w:rFonts w:cs="Arial"/>
          <w:color w:val="000080"/>
        </w:rPr>
      </w:pPr>
    </w:p>
    <w:p w:rsidR="00C262B8" w:rsidRPr="003741BE" w:rsidRDefault="003741BE" w:rsidP="003741BE">
      <w:pPr>
        <w:rPr>
          <w:rFonts w:cs="Arial"/>
          <w:b/>
          <w:color w:val="000080"/>
          <w:u w:val="single"/>
        </w:rPr>
      </w:pPr>
      <w:r w:rsidRPr="003741BE">
        <w:rPr>
          <w:rFonts w:cs="Arial"/>
          <w:b/>
          <w:color w:val="000080"/>
          <w:u w:val="single"/>
        </w:rPr>
        <w:t>Judgment Call Factors</w:t>
      </w:r>
    </w:p>
    <w:p w:rsidR="00972D74" w:rsidRPr="00CB16BC" w:rsidRDefault="00972D74" w:rsidP="00C078C2">
      <w:pPr>
        <w:ind w:firstLine="720"/>
        <w:rPr>
          <w:rFonts w:ascii="Times New Roman" w:hAnsi="Times New Roman"/>
        </w:rPr>
      </w:pPr>
      <w:r w:rsidRPr="00CB16BC">
        <w:rPr>
          <w:rFonts w:cs="Arial"/>
          <w:color w:val="000080"/>
        </w:rPr>
        <w:t xml:space="preserve">However, whether you should really </w:t>
      </w:r>
      <w:r w:rsidR="001661FE">
        <w:rPr>
          <w:rFonts w:cs="Arial"/>
          <w:color w:val="000080"/>
        </w:rPr>
        <w:t>be concerned</w:t>
      </w:r>
      <w:r w:rsidRPr="00CB16BC">
        <w:rPr>
          <w:rFonts w:cs="Arial"/>
          <w:color w:val="000080"/>
        </w:rPr>
        <w:t xml:space="preserve"> abou</w:t>
      </w:r>
      <w:r w:rsidR="002F1176">
        <w:rPr>
          <w:rFonts w:cs="Arial"/>
          <w:color w:val="000080"/>
        </w:rPr>
        <w:t xml:space="preserve">t forming </w:t>
      </w:r>
      <w:r w:rsidR="003741BE">
        <w:rPr>
          <w:rFonts w:cs="Arial"/>
          <w:color w:val="000080"/>
        </w:rPr>
        <w:t>two</w:t>
      </w:r>
      <w:r w:rsidR="002F1176">
        <w:rPr>
          <w:rFonts w:cs="Arial"/>
          <w:color w:val="000080"/>
        </w:rPr>
        <w:t xml:space="preserve"> corporations</w:t>
      </w:r>
      <w:r w:rsidR="00222403">
        <w:rPr>
          <w:rFonts w:cs="Arial"/>
          <w:color w:val="000080"/>
        </w:rPr>
        <w:t xml:space="preserve"> or LLCs</w:t>
      </w:r>
      <w:r w:rsidRPr="00CB16BC">
        <w:rPr>
          <w:rFonts w:cs="Arial"/>
          <w:color w:val="000080"/>
        </w:rPr>
        <w:t xml:space="preserve">, depends on the types of businesses, </w:t>
      </w:r>
      <w:r w:rsidR="002F1176">
        <w:rPr>
          <w:rFonts w:cs="Arial"/>
          <w:color w:val="000080"/>
        </w:rPr>
        <w:t xml:space="preserve">how risky each business is, </w:t>
      </w:r>
      <w:r w:rsidRPr="00CB16BC">
        <w:rPr>
          <w:rFonts w:cs="Arial"/>
          <w:color w:val="000080"/>
        </w:rPr>
        <w:t xml:space="preserve">how much business each will do, when the business is anticipated </w:t>
      </w:r>
      <w:r w:rsidR="002F1176">
        <w:rPr>
          <w:rFonts w:cs="Arial"/>
          <w:color w:val="000080"/>
        </w:rPr>
        <w:t>to start and how long it may continue</w:t>
      </w:r>
      <w:r w:rsidRPr="00CB16BC">
        <w:rPr>
          <w:rFonts w:cs="Arial"/>
          <w:color w:val="000080"/>
        </w:rPr>
        <w:t>, how your clients will perceive you if you do not incorporate, how they will pay you if you don’t</w:t>
      </w:r>
      <w:r w:rsidR="002F1176">
        <w:rPr>
          <w:rFonts w:cs="Arial"/>
          <w:color w:val="000080"/>
        </w:rPr>
        <w:t xml:space="preserve">, and </w:t>
      </w:r>
      <w:r w:rsidR="002F1176" w:rsidRPr="00CB16BC">
        <w:rPr>
          <w:rFonts w:cs="Arial"/>
          <w:color w:val="000080"/>
        </w:rPr>
        <w:t>whether one could work as a sole proprietorship</w:t>
      </w:r>
      <w:r w:rsidRPr="00CB16BC">
        <w:rPr>
          <w:rFonts w:cs="Arial"/>
          <w:color w:val="000080"/>
        </w:rPr>
        <w:t xml:space="preserve">.  </w:t>
      </w:r>
      <w:r w:rsidR="002F1176">
        <w:rPr>
          <w:rFonts w:cs="Arial"/>
          <w:color w:val="000080"/>
        </w:rPr>
        <w:t xml:space="preserve"> </w:t>
      </w:r>
    </w:p>
    <w:p w:rsidR="00972D74" w:rsidRPr="00CB16BC" w:rsidRDefault="00972D74" w:rsidP="00972D74">
      <w:pPr>
        <w:ind w:firstLine="720"/>
        <w:rPr>
          <w:rFonts w:ascii="Times New Roman" w:hAnsi="Times New Roman"/>
        </w:rPr>
      </w:pPr>
      <w:r w:rsidRPr="00CB16BC">
        <w:rPr>
          <w:rFonts w:cs="Arial"/>
          <w:color w:val="000080"/>
        </w:rPr>
        <w:t>  </w:t>
      </w:r>
    </w:p>
    <w:p w:rsidR="00972D74" w:rsidRPr="00CB16BC" w:rsidRDefault="003741BE" w:rsidP="00972D74">
      <w:pPr>
        <w:ind w:firstLine="720"/>
        <w:rPr>
          <w:rFonts w:ascii="Times New Roman" w:hAnsi="Times New Roman"/>
        </w:rPr>
      </w:pPr>
      <w:r>
        <w:rPr>
          <w:rFonts w:cs="Arial"/>
          <w:color w:val="000080"/>
        </w:rPr>
        <w:t>I</w:t>
      </w:r>
      <w:r w:rsidR="00972D74" w:rsidRPr="00CB16BC">
        <w:rPr>
          <w:rFonts w:cs="Arial"/>
          <w:color w:val="000080"/>
        </w:rPr>
        <w:t>mportant to talk to an accountant about whether the best structure for you would be an LLC or an S Corp</w:t>
      </w:r>
      <w:r w:rsidR="002C0707">
        <w:rPr>
          <w:rFonts w:cs="Arial"/>
          <w:color w:val="000080"/>
        </w:rPr>
        <w:t xml:space="preserve"> for each type of business. For example, LLC is better for a business holding real estate or property, while a corporation is better for some other types of businesses, such as manufacturing and retail. </w:t>
      </w:r>
      <w:r w:rsidR="00B01AE8">
        <w:rPr>
          <w:rFonts w:cs="Arial"/>
          <w:color w:val="000080"/>
        </w:rPr>
        <w:t>Service providers, maybe LLC, maybe S Corp (See your tax advisor.)</w:t>
      </w:r>
    </w:p>
    <w:p w:rsidR="00FF68BB" w:rsidRPr="00CB16BC" w:rsidRDefault="00972D74" w:rsidP="009773BF">
      <w:pPr>
        <w:ind w:firstLine="720"/>
        <w:rPr>
          <w:rFonts w:cs="Arial"/>
          <w:color w:val="000080"/>
        </w:rPr>
      </w:pPr>
      <w:r w:rsidRPr="00CB16BC">
        <w:rPr>
          <w:rFonts w:cs="Arial"/>
          <w:color w:val="000080"/>
        </w:rPr>
        <w:t> </w:t>
      </w:r>
    </w:p>
    <w:p w:rsidR="00CD28C6" w:rsidRPr="00CB16BC" w:rsidRDefault="00CD28C6" w:rsidP="00CD28C6">
      <w:pPr>
        <w:ind w:firstLine="720"/>
        <w:rPr>
          <w:rFonts w:cs="Arial"/>
          <w:color w:val="000080"/>
        </w:rPr>
      </w:pPr>
      <w:r w:rsidRPr="00CB16BC">
        <w:rPr>
          <w:rFonts w:cs="Arial"/>
          <w:color w:val="000080"/>
        </w:rPr>
        <w:t xml:space="preserve">If we were forming two entities for you, we would give you a discount on the legal fees on the second one, if the addresses are the same, even though we’d need to change the name of the owners and signers.  </w:t>
      </w:r>
    </w:p>
    <w:p w:rsidR="00CD28C6" w:rsidRPr="00CB16BC" w:rsidRDefault="00CD28C6" w:rsidP="00CD28C6">
      <w:pPr>
        <w:rPr>
          <w:rFonts w:cs="Arial"/>
          <w:color w:val="000080"/>
        </w:rPr>
      </w:pPr>
    </w:p>
    <w:sectPr w:rsidR="00CD28C6" w:rsidRPr="00CB16BC" w:rsidSect="009A3E7C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BE" w:rsidRDefault="003741BE" w:rsidP="00FC242C">
      <w:r>
        <w:separator/>
      </w:r>
    </w:p>
  </w:endnote>
  <w:endnote w:type="continuationSeparator" w:id="0">
    <w:p w:rsidR="003741BE" w:rsidRDefault="003741BE" w:rsidP="00FC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BE" w:rsidRDefault="003741BE" w:rsidP="00FC24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41BE" w:rsidRDefault="003741BE" w:rsidP="009A3E7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BE" w:rsidRDefault="003741BE" w:rsidP="00FC24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285">
      <w:rPr>
        <w:rStyle w:val="PageNumber"/>
        <w:noProof/>
      </w:rPr>
      <w:t>2</w:t>
    </w:r>
    <w:r>
      <w:rPr>
        <w:rStyle w:val="PageNumber"/>
      </w:rPr>
      <w:fldChar w:fldCharType="end"/>
    </w:r>
  </w:p>
  <w:p w:rsidR="003741BE" w:rsidRDefault="003741BE" w:rsidP="009A3E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BE" w:rsidRDefault="003741BE" w:rsidP="00FC242C">
      <w:r>
        <w:separator/>
      </w:r>
    </w:p>
  </w:footnote>
  <w:footnote w:type="continuationSeparator" w:id="0">
    <w:p w:rsidR="003741BE" w:rsidRDefault="003741BE" w:rsidP="00FC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BE" w:rsidRPr="009A3E7C" w:rsidRDefault="003741BE" w:rsidP="009A3E7C">
    <w:pPr>
      <w:pStyle w:val="Header"/>
      <w:jc w:val="right"/>
    </w:pPr>
    <w:r w:rsidRPr="009A3E7C">
      <w:rPr>
        <w:rFonts w:ascii="Times New Roman" w:hAnsi="Times New Roman"/>
        <w:b/>
        <w:i/>
        <w:color w:val="000080"/>
        <w:sz w:val="28"/>
        <w:szCs w:val="28"/>
      </w:rPr>
      <w:t>Two Businesses = Two Business Entities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A68C4"/>
    <w:multiLevelType w:val="hybridMultilevel"/>
    <w:tmpl w:val="0CB49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1D4914"/>
    <w:multiLevelType w:val="hybridMultilevel"/>
    <w:tmpl w:val="B5B2F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74"/>
    <w:rsid w:val="000029E1"/>
    <w:rsid w:val="0000625F"/>
    <w:rsid w:val="000071E0"/>
    <w:rsid w:val="00012EA3"/>
    <w:rsid w:val="000138DB"/>
    <w:rsid w:val="000172B1"/>
    <w:rsid w:val="000224B2"/>
    <w:rsid w:val="00022AF1"/>
    <w:rsid w:val="000333A4"/>
    <w:rsid w:val="000374E1"/>
    <w:rsid w:val="000423BC"/>
    <w:rsid w:val="00042D83"/>
    <w:rsid w:val="00044173"/>
    <w:rsid w:val="00047D94"/>
    <w:rsid w:val="0005033E"/>
    <w:rsid w:val="000520EA"/>
    <w:rsid w:val="00053770"/>
    <w:rsid w:val="00063606"/>
    <w:rsid w:val="00065DDC"/>
    <w:rsid w:val="00072EF9"/>
    <w:rsid w:val="000730AD"/>
    <w:rsid w:val="00073AC7"/>
    <w:rsid w:val="00084D80"/>
    <w:rsid w:val="00085C30"/>
    <w:rsid w:val="00090558"/>
    <w:rsid w:val="00096B57"/>
    <w:rsid w:val="000978DD"/>
    <w:rsid w:val="00097E0D"/>
    <w:rsid w:val="000A0CFA"/>
    <w:rsid w:val="000A49BE"/>
    <w:rsid w:val="000A67F6"/>
    <w:rsid w:val="000A742A"/>
    <w:rsid w:val="000B4CC3"/>
    <w:rsid w:val="000B6205"/>
    <w:rsid w:val="000C27A6"/>
    <w:rsid w:val="000D287C"/>
    <w:rsid w:val="000D76AE"/>
    <w:rsid w:val="000E0BC9"/>
    <w:rsid w:val="000E73FE"/>
    <w:rsid w:val="000F1CF5"/>
    <w:rsid w:val="000F7730"/>
    <w:rsid w:val="000F7E54"/>
    <w:rsid w:val="001001FE"/>
    <w:rsid w:val="00100262"/>
    <w:rsid w:val="00100A35"/>
    <w:rsid w:val="00103B28"/>
    <w:rsid w:val="00103F78"/>
    <w:rsid w:val="00104D6F"/>
    <w:rsid w:val="00105B26"/>
    <w:rsid w:val="00106094"/>
    <w:rsid w:val="0011136A"/>
    <w:rsid w:val="001135C0"/>
    <w:rsid w:val="00114369"/>
    <w:rsid w:val="00123DA8"/>
    <w:rsid w:val="001243CD"/>
    <w:rsid w:val="0013129C"/>
    <w:rsid w:val="00141502"/>
    <w:rsid w:val="00147C53"/>
    <w:rsid w:val="001518CC"/>
    <w:rsid w:val="00157AE2"/>
    <w:rsid w:val="00160D25"/>
    <w:rsid w:val="001661FE"/>
    <w:rsid w:val="001728F3"/>
    <w:rsid w:val="001765CE"/>
    <w:rsid w:val="001767B4"/>
    <w:rsid w:val="00180796"/>
    <w:rsid w:val="00182AE5"/>
    <w:rsid w:val="001858A3"/>
    <w:rsid w:val="00187034"/>
    <w:rsid w:val="001969E1"/>
    <w:rsid w:val="001A4CC8"/>
    <w:rsid w:val="001A67EA"/>
    <w:rsid w:val="001A6B06"/>
    <w:rsid w:val="001A72D1"/>
    <w:rsid w:val="001B0382"/>
    <w:rsid w:val="001B2D9C"/>
    <w:rsid w:val="001B6EE2"/>
    <w:rsid w:val="001C26D4"/>
    <w:rsid w:val="001C37B5"/>
    <w:rsid w:val="001C55B9"/>
    <w:rsid w:val="001C58E5"/>
    <w:rsid w:val="001C59B1"/>
    <w:rsid w:val="001D0B56"/>
    <w:rsid w:val="001D2B1A"/>
    <w:rsid w:val="001D3ABA"/>
    <w:rsid w:val="001E4E60"/>
    <w:rsid w:val="001F1BA7"/>
    <w:rsid w:val="001F25B9"/>
    <w:rsid w:val="001F6086"/>
    <w:rsid w:val="001F65EF"/>
    <w:rsid w:val="00200638"/>
    <w:rsid w:val="00201831"/>
    <w:rsid w:val="00205C23"/>
    <w:rsid w:val="002066C6"/>
    <w:rsid w:val="00210A7A"/>
    <w:rsid w:val="00211118"/>
    <w:rsid w:val="0021453E"/>
    <w:rsid w:val="00217C45"/>
    <w:rsid w:val="002201DB"/>
    <w:rsid w:val="00221A36"/>
    <w:rsid w:val="00222403"/>
    <w:rsid w:val="00223850"/>
    <w:rsid w:val="00225094"/>
    <w:rsid w:val="002253E2"/>
    <w:rsid w:val="00231FD6"/>
    <w:rsid w:val="002335B2"/>
    <w:rsid w:val="00237009"/>
    <w:rsid w:val="002400FE"/>
    <w:rsid w:val="00241760"/>
    <w:rsid w:val="0024208B"/>
    <w:rsid w:val="00244F14"/>
    <w:rsid w:val="00250089"/>
    <w:rsid w:val="0025249C"/>
    <w:rsid w:val="0025258A"/>
    <w:rsid w:val="002626C5"/>
    <w:rsid w:val="00265B57"/>
    <w:rsid w:val="002660CD"/>
    <w:rsid w:val="00275C83"/>
    <w:rsid w:val="002817BF"/>
    <w:rsid w:val="002863B1"/>
    <w:rsid w:val="00287BC8"/>
    <w:rsid w:val="00290A8A"/>
    <w:rsid w:val="00291EB4"/>
    <w:rsid w:val="00292AC5"/>
    <w:rsid w:val="002972EC"/>
    <w:rsid w:val="002A554A"/>
    <w:rsid w:val="002A6E65"/>
    <w:rsid w:val="002B3B18"/>
    <w:rsid w:val="002B3F1E"/>
    <w:rsid w:val="002B405C"/>
    <w:rsid w:val="002B5FB5"/>
    <w:rsid w:val="002B7925"/>
    <w:rsid w:val="002C0707"/>
    <w:rsid w:val="002C25A3"/>
    <w:rsid w:val="002C33BF"/>
    <w:rsid w:val="002C6A59"/>
    <w:rsid w:val="002C6DAF"/>
    <w:rsid w:val="002D0492"/>
    <w:rsid w:val="002D0B44"/>
    <w:rsid w:val="002D245E"/>
    <w:rsid w:val="002E0EEA"/>
    <w:rsid w:val="002E1E55"/>
    <w:rsid w:val="002E435F"/>
    <w:rsid w:val="002E509D"/>
    <w:rsid w:val="002E79F9"/>
    <w:rsid w:val="002E7CE3"/>
    <w:rsid w:val="002F1176"/>
    <w:rsid w:val="002F193D"/>
    <w:rsid w:val="002F21D8"/>
    <w:rsid w:val="002F2E12"/>
    <w:rsid w:val="002F7496"/>
    <w:rsid w:val="002F7721"/>
    <w:rsid w:val="003003BA"/>
    <w:rsid w:val="00302D0A"/>
    <w:rsid w:val="003031F6"/>
    <w:rsid w:val="00311AAE"/>
    <w:rsid w:val="003225BA"/>
    <w:rsid w:val="00324381"/>
    <w:rsid w:val="003331E2"/>
    <w:rsid w:val="00333F58"/>
    <w:rsid w:val="003341A1"/>
    <w:rsid w:val="003422D8"/>
    <w:rsid w:val="00354064"/>
    <w:rsid w:val="0035581B"/>
    <w:rsid w:val="00356363"/>
    <w:rsid w:val="0036134B"/>
    <w:rsid w:val="003676ED"/>
    <w:rsid w:val="0037058C"/>
    <w:rsid w:val="003741BE"/>
    <w:rsid w:val="00376CF2"/>
    <w:rsid w:val="00377384"/>
    <w:rsid w:val="00377EB3"/>
    <w:rsid w:val="00382909"/>
    <w:rsid w:val="0038452C"/>
    <w:rsid w:val="003846E2"/>
    <w:rsid w:val="003901F5"/>
    <w:rsid w:val="003910FC"/>
    <w:rsid w:val="0039444E"/>
    <w:rsid w:val="003958C3"/>
    <w:rsid w:val="003A272A"/>
    <w:rsid w:val="003A3970"/>
    <w:rsid w:val="003A4AA2"/>
    <w:rsid w:val="003A7255"/>
    <w:rsid w:val="003B26AD"/>
    <w:rsid w:val="003C0387"/>
    <w:rsid w:val="003C0388"/>
    <w:rsid w:val="003D120D"/>
    <w:rsid w:val="003D4CDF"/>
    <w:rsid w:val="003E30B6"/>
    <w:rsid w:val="003E3E2B"/>
    <w:rsid w:val="003E4FA4"/>
    <w:rsid w:val="003E54E7"/>
    <w:rsid w:val="003E6FA5"/>
    <w:rsid w:val="003F1455"/>
    <w:rsid w:val="003F4A31"/>
    <w:rsid w:val="003F5172"/>
    <w:rsid w:val="003F5741"/>
    <w:rsid w:val="003F744C"/>
    <w:rsid w:val="00405BED"/>
    <w:rsid w:val="00423F56"/>
    <w:rsid w:val="0042433E"/>
    <w:rsid w:val="004322E1"/>
    <w:rsid w:val="00432AD1"/>
    <w:rsid w:val="00433434"/>
    <w:rsid w:val="00437790"/>
    <w:rsid w:val="004377B9"/>
    <w:rsid w:val="00445AD8"/>
    <w:rsid w:val="00450948"/>
    <w:rsid w:val="00457F69"/>
    <w:rsid w:val="00470EBA"/>
    <w:rsid w:val="00473146"/>
    <w:rsid w:val="00473219"/>
    <w:rsid w:val="004832E6"/>
    <w:rsid w:val="004847BA"/>
    <w:rsid w:val="00493160"/>
    <w:rsid w:val="00493DD2"/>
    <w:rsid w:val="00495C02"/>
    <w:rsid w:val="004963AC"/>
    <w:rsid w:val="00496BB3"/>
    <w:rsid w:val="004A1869"/>
    <w:rsid w:val="004A28C0"/>
    <w:rsid w:val="004A3668"/>
    <w:rsid w:val="004A505A"/>
    <w:rsid w:val="004B1628"/>
    <w:rsid w:val="004B24C9"/>
    <w:rsid w:val="004B4468"/>
    <w:rsid w:val="004C522C"/>
    <w:rsid w:val="004C7E7A"/>
    <w:rsid w:val="004D3E74"/>
    <w:rsid w:val="004E0D35"/>
    <w:rsid w:val="004E4D65"/>
    <w:rsid w:val="004F1793"/>
    <w:rsid w:val="004F19E2"/>
    <w:rsid w:val="004F3BED"/>
    <w:rsid w:val="004F74D2"/>
    <w:rsid w:val="004F74E3"/>
    <w:rsid w:val="00500E15"/>
    <w:rsid w:val="005027CB"/>
    <w:rsid w:val="00512DBD"/>
    <w:rsid w:val="00513FDF"/>
    <w:rsid w:val="00515512"/>
    <w:rsid w:val="005169D2"/>
    <w:rsid w:val="00533B69"/>
    <w:rsid w:val="005370E8"/>
    <w:rsid w:val="00546A4F"/>
    <w:rsid w:val="00550AAF"/>
    <w:rsid w:val="00555D0C"/>
    <w:rsid w:val="00557B4A"/>
    <w:rsid w:val="00557EF6"/>
    <w:rsid w:val="00560C5B"/>
    <w:rsid w:val="0056162C"/>
    <w:rsid w:val="005618BC"/>
    <w:rsid w:val="00563CA0"/>
    <w:rsid w:val="00571B80"/>
    <w:rsid w:val="005722FB"/>
    <w:rsid w:val="00572612"/>
    <w:rsid w:val="00573274"/>
    <w:rsid w:val="005744AA"/>
    <w:rsid w:val="00574915"/>
    <w:rsid w:val="00576336"/>
    <w:rsid w:val="00576A0C"/>
    <w:rsid w:val="00583270"/>
    <w:rsid w:val="00583CAC"/>
    <w:rsid w:val="00584885"/>
    <w:rsid w:val="00594BD1"/>
    <w:rsid w:val="00597FBF"/>
    <w:rsid w:val="005A6C57"/>
    <w:rsid w:val="005A7C4F"/>
    <w:rsid w:val="005B1459"/>
    <w:rsid w:val="005B4A28"/>
    <w:rsid w:val="005B662F"/>
    <w:rsid w:val="005C35A5"/>
    <w:rsid w:val="005C517B"/>
    <w:rsid w:val="005D7A39"/>
    <w:rsid w:val="005E4E2B"/>
    <w:rsid w:val="005E700F"/>
    <w:rsid w:val="005F258A"/>
    <w:rsid w:val="005F4CA4"/>
    <w:rsid w:val="00601033"/>
    <w:rsid w:val="00604B4C"/>
    <w:rsid w:val="00613688"/>
    <w:rsid w:val="00615E94"/>
    <w:rsid w:val="006232FE"/>
    <w:rsid w:val="006239DC"/>
    <w:rsid w:val="00625845"/>
    <w:rsid w:val="00626C4E"/>
    <w:rsid w:val="00641032"/>
    <w:rsid w:val="00646FEB"/>
    <w:rsid w:val="00654925"/>
    <w:rsid w:val="00664704"/>
    <w:rsid w:val="00664758"/>
    <w:rsid w:val="0067154B"/>
    <w:rsid w:val="0067302E"/>
    <w:rsid w:val="0068068F"/>
    <w:rsid w:val="00680C1A"/>
    <w:rsid w:val="00681DD9"/>
    <w:rsid w:val="006826B9"/>
    <w:rsid w:val="00684CA6"/>
    <w:rsid w:val="0068620E"/>
    <w:rsid w:val="00687F10"/>
    <w:rsid w:val="00690CCC"/>
    <w:rsid w:val="006955BB"/>
    <w:rsid w:val="006A1251"/>
    <w:rsid w:val="006A78EB"/>
    <w:rsid w:val="006B4556"/>
    <w:rsid w:val="006C185D"/>
    <w:rsid w:val="006C21A8"/>
    <w:rsid w:val="006D621E"/>
    <w:rsid w:val="006D65CB"/>
    <w:rsid w:val="006E2DD6"/>
    <w:rsid w:val="006E310F"/>
    <w:rsid w:val="006E49A8"/>
    <w:rsid w:val="006E4B1A"/>
    <w:rsid w:val="006E71D4"/>
    <w:rsid w:val="006E769D"/>
    <w:rsid w:val="006E7D24"/>
    <w:rsid w:val="006F0B2A"/>
    <w:rsid w:val="006F181D"/>
    <w:rsid w:val="006F70D7"/>
    <w:rsid w:val="007014D0"/>
    <w:rsid w:val="00705154"/>
    <w:rsid w:val="00706C1C"/>
    <w:rsid w:val="0071079D"/>
    <w:rsid w:val="007107BF"/>
    <w:rsid w:val="00715616"/>
    <w:rsid w:val="007166F9"/>
    <w:rsid w:val="00721A46"/>
    <w:rsid w:val="00721B1C"/>
    <w:rsid w:val="007249E1"/>
    <w:rsid w:val="00724B60"/>
    <w:rsid w:val="00726A98"/>
    <w:rsid w:val="007303AC"/>
    <w:rsid w:val="0073492D"/>
    <w:rsid w:val="00735802"/>
    <w:rsid w:val="00737B9A"/>
    <w:rsid w:val="00746520"/>
    <w:rsid w:val="00750DD9"/>
    <w:rsid w:val="00751305"/>
    <w:rsid w:val="0075510D"/>
    <w:rsid w:val="0075600C"/>
    <w:rsid w:val="007601DC"/>
    <w:rsid w:val="007643E5"/>
    <w:rsid w:val="00766B0D"/>
    <w:rsid w:val="0077171D"/>
    <w:rsid w:val="0077230F"/>
    <w:rsid w:val="0077671A"/>
    <w:rsid w:val="00781DB3"/>
    <w:rsid w:val="0078354B"/>
    <w:rsid w:val="00783A73"/>
    <w:rsid w:val="007850AD"/>
    <w:rsid w:val="007858D8"/>
    <w:rsid w:val="00793F96"/>
    <w:rsid w:val="007965A7"/>
    <w:rsid w:val="00797A82"/>
    <w:rsid w:val="007A3181"/>
    <w:rsid w:val="007A7288"/>
    <w:rsid w:val="007B2C4B"/>
    <w:rsid w:val="007B634A"/>
    <w:rsid w:val="007C0333"/>
    <w:rsid w:val="007C1D26"/>
    <w:rsid w:val="007C6578"/>
    <w:rsid w:val="007C6AF3"/>
    <w:rsid w:val="007C7711"/>
    <w:rsid w:val="007D09D8"/>
    <w:rsid w:val="007D782F"/>
    <w:rsid w:val="007E00F2"/>
    <w:rsid w:val="007E66E1"/>
    <w:rsid w:val="007E7B09"/>
    <w:rsid w:val="007F58C0"/>
    <w:rsid w:val="007F5AF4"/>
    <w:rsid w:val="00802C3E"/>
    <w:rsid w:val="008056FD"/>
    <w:rsid w:val="00806CD7"/>
    <w:rsid w:val="00811268"/>
    <w:rsid w:val="00813D07"/>
    <w:rsid w:val="00820D41"/>
    <w:rsid w:val="00821BB9"/>
    <w:rsid w:val="00822F7F"/>
    <w:rsid w:val="0082545D"/>
    <w:rsid w:val="008254FA"/>
    <w:rsid w:val="00826D7E"/>
    <w:rsid w:val="00827196"/>
    <w:rsid w:val="00832F29"/>
    <w:rsid w:val="0083374A"/>
    <w:rsid w:val="00834742"/>
    <w:rsid w:val="00834DC5"/>
    <w:rsid w:val="00836CBD"/>
    <w:rsid w:val="008373F3"/>
    <w:rsid w:val="00843281"/>
    <w:rsid w:val="0084769E"/>
    <w:rsid w:val="008565F2"/>
    <w:rsid w:val="00856E97"/>
    <w:rsid w:val="00857665"/>
    <w:rsid w:val="00863F81"/>
    <w:rsid w:val="008653F4"/>
    <w:rsid w:val="00866385"/>
    <w:rsid w:val="00876F7F"/>
    <w:rsid w:val="00880488"/>
    <w:rsid w:val="00885227"/>
    <w:rsid w:val="0089177D"/>
    <w:rsid w:val="00892822"/>
    <w:rsid w:val="008966ED"/>
    <w:rsid w:val="00896ABE"/>
    <w:rsid w:val="008A0638"/>
    <w:rsid w:val="008A485E"/>
    <w:rsid w:val="008B18E5"/>
    <w:rsid w:val="008B2D95"/>
    <w:rsid w:val="008C3E86"/>
    <w:rsid w:val="008C3F00"/>
    <w:rsid w:val="008C4334"/>
    <w:rsid w:val="008C47B8"/>
    <w:rsid w:val="008D71A2"/>
    <w:rsid w:val="008E0BC6"/>
    <w:rsid w:val="008E1ADF"/>
    <w:rsid w:val="008E2B89"/>
    <w:rsid w:val="008E5CA0"/>
    <w:rsid w:val="008F4C22"/>
    <w:rsid w:val="008F704B"/>
    <w:rsid w:val="008F7AD9"/>
    <w:rsid w:val="009048B2"/>
    <w:rsid w:val="00905796"/>
    <w:rsid w:val="009129A8"/>
    <w:rsid w:val="009150C5"/>
    <w:rsid w:val="00917673"/>
    <w:rsid w:val="00925A6D"/>
    <w:rsid w:val="0092649F"/>
    <w:rsid w:val="009357EE"/>
    <w:rsid w:val="00940CB1"/>
    <w:rsid w:val="00942F2B"/>
    <w:rsid w:val="009450CA"/>
    <w:rsid w:val="009452C1"/>
    <w:rsid w:val="00950527"/>
    <w:rsid w:val="0095253E"/>
    <w:rsid w:val="00953FE1"/>
    <w:rsid w:val="00954709"/>
    <w:rsid w:val="00955614"/>
    <w:rsid w:val="00955FB3"/>
    <w:rsid w:val="00962875"/>
    <w:rsid w:val="00965279"/>
    <w:rsid w:val="00965F48"/>
    <w:rsid w:val="00970578"/>
    <w:rsid w:val="00972D74"/>
    <w:rsid w:val="009738B1"/>
    <w:rsid w:val="009773BF"/>
    <w:rsid w:val="009779B6"/>
    <w:rsid w:val="00981B59"/>
    <w:rsid w:val="009835F1"/>
    <w:rsid w:val="0098542E"/>
    <w:rsid w:val="009859AF"/>
    <w:rsid w:val="00992D74"/>
    <w:rsid w:val="009A0A6C"/>
    <w:rsid w:val="009A3E7C"/>
    <w:rsid w:val="009B0B61"/>
    <w:rsid w:val="009B546A"/>
    <w:rsid w:val="009C4CC8"/>
    <w:rsid w:val="009D0960"/>
    <w:rsid w:val="009D0D54"/>
    <w:rsid w:val="009D1C3C"/>
    <w:rsid w:val="009D2AAB"/>
    <w:rsid w:val="009D55FA"/>
    <w:rsid w:val="009D7288"/>
    <w:rsid w:val="009E4044"/>
    <w:rsid w:val="009E5C8A"/>
    <w:rsid w:val="009E7567"/>
    <w:rsid w:val="009F09C8"/>
    <w:rsid w:val="009F1C90"/>
    <w:rsid w:val="009F4AA6"/>
    <w:rsid w:val="009F657E"/>
    <w:rsid w:val="00A0125C"/>
    <w:rsid w:val="00A10360"/>
    <w:rsid w:val="00A14401"/>
    <w:rsid w:val="00A233D1"/>
    <w:rsid w:val="00A26C37"/>
    <w:rsid w:val="00A30E19"/>
    <w:rsid w:val="00A3408C"/>
    <w:rsid w:val="00A35802"/>
    <w:rsid w:val="00A372C0"/>
    <w:rsid w:val="00A41780"/>
    <w:rsid w:val="00A41EDF"/>
    <w:rsid w:val="00A4559C"/>
    <w:rsid w:val="00A46546"/>
    <w:rsid w:val="00A60A55"/>
    <w:rsid w:val="00A64FFA"/>
    <w:rsid w:val="00A739B0"/>
    <w:rsid w:val="00A74E52"/>
    <w:rsid w:val="00A80ACC"/>
    <w:rsid w:val="00A839C0"/>
    <w:rsid w:val="00A95050"/>
    <w:rsid w:val="00A9518F"/>
    <w:rsid w:val="00A95CBA"/>
    <w:rsid w:val="00A96BCE"/>
    <w:rsid w:val="00AA08EA"/>
    <w:rsid w:val="00AA2D7E"/>
    <w:rsid w:val="00AA4C6A"/>
    <w:rsid w:val="00AA685E"/>
    <w:rsid w:val="00AB71A6"/>
    <w:rsid w:val="00AC0750"/>
    <w:rsid w:val="00AC0E0B"/>
    <w:rsid w:val="00AC653C"/>
    <w:rsid w:val="00AD0AEF"/>
    <w:rsid w:val="00AD2C4D"/>
    <w:rsid w:val="00AD3D6D"/>
    <w:rsid w:val="00AF217B"/>
    <w:rsid w:val="00AF5C36"/>
    <w:rsid w:val="00AF6D5A"/>
    <w:rsid w:val="00B01AE8"/>
    <w:rsid w:val="00B022BA"/>
    <w:rsid w:val="00B04D73"/>
    <w:rsid w:val="00B06C04"/>
    <w:rsid w:val="00B15591"/>
    <w:rsid w:val="00B16124"/>
    <w:rsid w:val="00B21E84"/>
    <w:rsid w:val="00B231F2"/>
    <w:rsid w:val="00B2525F"/>
    <w:rsid w:val="00B37D88"/>
    <w:rsid w:val="00B40EE6"/>
    <w:rsid w:val="00B4374F"/>
    <w:rsid w:val="00B43A44"/>
    <w:rsid w:val="00B5194F"/>
    <w:rsid w:val="00B51DB1"/>
    <w:rsid w:val="00B5305C"/>
    <w:rsid w:val="00B53DE5"/>
    <w:rsid w:val="00B6111B"/>
    <w:rsid w:val="00B65290"/>
    <w:rsid w:val="00B6720D"/>
    <w:rsid w:val="00B748AD"/>
    <w:rsid w:val="00B74A56"/>
    <w:rsid w:val="00B77BE2"/>
    <w:rsid w:val="00B83A73"/>
    <w:rsid w:val="00B85263"/>
    <w:rsid w:val="00B86156"/>
    <w:rsid w:val="00B865FB"/>
    <w:rsid w:val="00B923B3"/>
    <w:rsid w:val="00BA34E1"/>
    <w:rsid w:val="00BA4FA2"/>
    <w:rsid w:val="00BB3C92"/>
    <w:rsid w:val="00BC1335"/>
    <w:rsid w:val="00BC145A"/>
    <w:rsid w:val="00BD63F0"/>
    <w:rsid w:val="00BE5EEE"/>
    <w:rsid w:val="00BF51EA"/>
    <w:rsid w:val="00BF78D2"/>
    <w:rsid w:val="00C02C4E"/>
    <w:rsid w:val="00C078C2"/>
    <w:rsid w:val="00C11B02"/>
    <w:rsid w:val="00C21FB7"/>
    <w:rsid w:val="00C25464"/>
    <w:rsid w:val="00C262B8"/>
    <w:rsid w:val="00C324E2"/>
    <w:rsid w:val="00C36801"/>
    <w:rsid w:val="00C4669D"/>
    <w:rsid w:val="00C57460"/>
    <w:rsid w:val="00C57E82"/>
    <w:rsid w:val="00C668AC"/>
    <w:rsid w:val="00C67DFF"/>
    <w:rsid w:val="00C707FF"/>
    <w:rsid w:val="00C722B9"/>
    <w:rsid w:val="00C732C7"/>
    <w:rsid w:val="00C73553"/>
    <w:rsid w:val="00C74344"/>
    <w:rsid w:val="00C76981"/>
    <w:rsid w:val="00C77109"/>
    <w:rsid w:val="00C779BE"/>
    <w:rsid w:val="00C8064D"/>
    <w:rsid w:val="00C80782"/>
    <w:rsid w:val="00C87D07"/>
    <w:rsid w:val="00C91FEF"/>
    <w:rsid w:val="00C93B7D"/>
    <w:rsid w:val="00C959CB"/>
    <w:rsid w:val="00C96D92"/>
    <w:rsid w:val="00CA039C"/>
    <w:rsid w:val="00CA1B32"/>
    <w:rsid w:val="00CA68D4"/>
    <w:rsid w:val="00CB0957"/>
    <w:rsid w:val="00CB1651"/>
    <w:rsid w:val="00CB16BC"/>
    <w:rsid w:val="00CB4677"/>
    <w:rsid w:val="00CB55E0"/>
    <w:rsid w:val="00CB63FE"/>
    <w:rsid w:val="00CB76F6"/>
    <w:rsid w:val="00CC09A8"/>
    <w:rsid w:val="00CC2E1D"/>
    <w:rsid w:val="00CC2F0D"/>
    <w:rsid w:val="00CC74AE"/>
    <w:rsid w:val="00CC7B29"/>
    <w:rsid w:val="00CC7DD5"/>
    <w:rsid w:val="00CD1D4E"/>
    <w:rsid w:val="00CD28C6"/>
    <w:rsid w:val="00CD4B79"/>
    <w:rsid w:val="00CE519F"/>
    <w:rsid w:val="00CE5DA4"/>
    <w:rsid w:val="00CE6E29"/>
    <w:rsid w:val="00CF2543"/>
    <w:rsid w:val="00CF55D5"/>
    <w:rsid w:val="00D04D4B"/>
    <w:rsid w:val="00D0706C"/>
    <w:rsid w:val="00D07FA8"/>
    <w:rsid w:val="00D12767"/>
    <w:rsid w:val="00D15285"/>
    <w:rsid w:val="00D23963"/>
    <w:rsid w:val="00D4061D"/>
    <w:rsid w:val="00D40C53"/>
    <w:rsid w:val="00D42BDA"/>
    <w:rsid w:val="00D431C5"/>
    <w:rsid w:val="00D47556"/>
    <w:rsid w:val="00D5035E"/>
    <w:rsid w:val="00D50C57"/>
    <w:rsid w:val="00D52BF6"/>
    <w:rsid w:val="00D5720B"/>
    <w:rsid w:val="00D6668A"/>
    <w:rsid w:val="00D67DE9"/>
    <w:rsid w:val="00D67F30"/>
    <w:rsid w:val="00D71DC6"/>
    <w:rsid w:val="00D72DB6"/>
    <w:rsid w:val="00D81DF8"/>
    <w:rsid w:val="00D85EA8"/>
    <w:rsid w:val="00D86639"/>
    <w:rsid w:val="00D90A8B"/>
    <w:rsid w:val="00D91215"/>
    <w:rsid w:val="00D93CB6"/>
    <w:rsid w:val="00D96C14"/>
    <w:rsid w:val="00D97469"/>
    <w:rsid w:val="00DA4F53"/>
    <w:rsid w:val="00DB046A"/>
    <w:rsid w:val="00DB53D0"/>
    <w:rsid w:val="00DB6479"/>
    <w:rsid w:val="00DB6585"/>
    <w:rsid w:val="00DC159F"/>
    <w:rsid w:val="00DC2BB9"/>
    <w:rsid w:val="00DC5765"/>
    <w:rsid w:val="00DC63C3"/>
    <w:rsid w:val="00DD660A"/>
    <w:rsid w:val="00DE29B9"/>
    <w:rsid w:val="00DE3D0D"/>
    <w:rsid w:val="00DE6F25"/>
    <w:rsid w:val="00DF47DD"/>
    <w:rsid w:val="00DF7F1F"/>
    <w:rsid w:val="00E011D5"/>
    <w:rsid w:val="00E02FCE"/>
    <w:rsid w:val="00E032BC"/>
    <w:rsid w:val="00E07DCC"/>
    <w:rsid w:val="00E07EB9"/>
    <w:rsid w:val="00E13FE7"/>
    <w:rsid w:val="00E1669D"/>
    <w:rsid w:val="00E1766F"/>
    <w:rsid w:val="00E17DEC"/>
    <w:rsid w:val="00E209A0"/>
    <w:rsid w:val="00E20FA4"/>
    <w:rsid w:val="00E22185"/>
    <w:rsid w:val="00E22275"/>
    <w:rsid w:val="00E22D4E"/>
    <w:rsid w:val="00E230D2"/>
    <w:rsid w:val="00E2427E"/>
    <w:rsid w:val="00E2624C"/>
    <w:rsid w:val="00E3713F"/>
    <w:rsid w:val="00E43DB1"/>
    <w:rsid w:val="00E54B27"/>
    <w:rsid w:val="00E559C2"/>
    <w:rsid w:val="00E55CE2"/>
    <w:rsid w:val="00E573D6"/>
    <w:rsid w:val="00E622C1"/>
    <w:rsid w:val="00E6724F"/>
    <w:rsid w:val="00E72D50"/>
    <w:rsid w:val="00E76454"/>
    <w:rsid w:val="00E839DC"/>
    <w:rsid w:val="00E83B27"/>
    <w:rsid w:val="00E87C5E"/>
    <w:rsid w:val="00E87D73"/>
    <w:rsid w:val="00E87F82"/>
    <w:rsid w:val="00E96350"/>
    <w:rsid w:val="00E971BF"/>
    <w:rsid w:val="00EB08A3"/>
    <w:rsid w:val="00EB3AA6"/>
    <w:rsid w:val="00EB4BDB"/>
    <w:rsid w:val="00EC62D0"/>
    <w:rsid w:val="00ED4417"/>
    <w:rsid w:val="00EE28E6"/>
    <w:rsid w:val="00EE71F2"/>
    <w:rsid w:val="00EF0322"/>
    <w:rsid w:val="00EF2067"/>
    <w:rsid w:val="00EF2DDB"/>
    <w:rsid w:val="00EF47C1"/>
    <w:rsid w:val="00EF7116"/>
    <w:rsid w:val="00F01192"/>
    <w:rsid w:val="00F02B43"/>
    <w:rsid w:val="00F06F93"/>
    <w:rsid w:val="00F07D54"/>
    <w:rsid w:val="00F108D5"/>
    <w:rsid w:val="00F119FF"/>
    <w:rsid w:val="00F143CE"/>
    <w:rsid w:val="00F17494"/>
    <w:rsid w:val="00F215F2"/>
    <w:rsid w:val="00F23C4F"/>
    <w:rsid w:val="00F24131"/>
    <w:rsid w:val="00F248A3"/>
    <w:rsid w:val="00F26426"/>
    <w:rsid w:val="00F2769C"/>
    <w:rsid w:val="00F301F9"/>
    <w:rsid w:val="00F35993"/>
    <w:rsid w:val="00F36D33"/>
    <w:rsid w:val="00F40B1C"/>
    <w:rsid w:val="00F4141F"/>
    <w:rsid w:val="00F43F4D"/>
    <w:rsid w:val="00F44EA2"/>
    <w:rsid w:val="00F45A70"/>
    <w:rsid w:val="00F47AFC"/>
    <w:rsid w:val="00F519D1"/>
    <w:rsid w:val="00F52279"/>
    <w:rsid w:val="00F54350"/>
    <w:rsid w:val="00F565CC"/>
    <w:rsid w:val="00F6478A"/>
    <w:rsid w:val="00F67762"/>
    <w:rsid w:val="00F7069C"/>
    <w:rsid w:val="00F737F1"/>
    <w:rsid w:val="00F77268"/>
    <w:rsid w:val="00F828C6"/>
    <w:rsid w:val="00F85111"/>
    <w:rsid w:val="00F906B9"/>
    <w:rsid w:val="00F906BC"/>
    <w:rsid w:val="00F921CC"/>
    <w:rsid w:val="00F923FE"/>
    <w:rsid w:val="00F9419A"/>
    <w:rsid w:val="00FA1C8E"/>
    <w:rsid w:val="00FA3576"/>
    <w:rsid w:val="00FA53C5"/>
    <w:rsid w:val="00FA54AE"/>
    <w:rsid w:val="00FB0EE6"/>
    <w:rsid w:val="00FB5907"/>
    <w:rsid w:val="00FB7939"/>
    <w:rsid w:val="00FC242C"/>
    <w:rsid w:val="00FC3375"/>
    <w:rsid w:val="00FD5B75"/>
    <w:rsid w:val="00FE0809"/>
    <w:rsid w:val="00FE09E8"/>
    <w:rsid w:val="00FE2CE5"/>
    <w:rsid w:val="00FF214B"/>
    <w:rsid w:val="00FF2A06"/>
    <w:rsid w:val="00FF2EBD"/>
    <w:rsid w:val="00FF3BF3"/>
    <w:rsid w:val="00FF4C32"/>
    <w:rsid w:val="00FF652F"/>
    <w:rsid w:val="00FF68BB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FF68BB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9A3E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3E7C"/>
  </w:style>
  <w:style w:type="paragraph" w:styleId="Header">
    <w:name w:val="header"/>
    <w:basedOn w:val="Normal"/>
    <w:rsid w:val="009A3E7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7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FF68BB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rsid w:val="009A3E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3E7C"/>
  </w:style>
  <w:style w:type="paragraph" w:styleId="Header">
    <w:name w:val="header"/>
    <w:basedOn w:val="Normal"/>
    <w:rsid w:val="009A3E7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7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1155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Nancy Fallon-Houle, P.C.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Fallon-Houle, P.C.</dc:creator>
  <cp:lastModifiedBy>Fallon-Houle, Nancy</cp:lastModifiedBy>
  <cp:revision>4</cp:revision>
  <cp:lastPrinted>2009-01-22T04:43:00Z</cp:lastPrinted>
  <dcterms:created xsi:type="dcterms:W3CDTF">2011-02-16T21:15:00Z</dcterms:created>
  <dcterms:modified xsi:type="dcterms:W3CDTF">2011-02-17T19:00:00Z</dcterms:modified>
</cp:coreProperties>
</file>